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7AB02" w14:textId="5D73AA9F" w:rsidR="008B5C85" w:rsidRDefault="00E81DD5" w:rsidP="00503F64">
      <w:pPr>
        <w:spacing w:before="120" w:after="120"/>
      </w:pPr>
      <w:r>
        <w:rPr>
          <w:noProof/>
        </w:rPr>
        <w:drawing>
          <wp:anchor distT="0" distB="0" distL="114300" distR="114300" simplePos="0" relativeHeight="251658240" behindDoc="0" locked="0" layoutInCell="1" allowOverlap="1" wp14:anchorId="475FE8D7" wp14:editId="1DDEB026">
            <wp:simplePos x="0" y="0"/>
            <wp:positionH relativeFrom="page">
              <wp:align>right</wp:align>
            </wp:positionH>
            <wp:positionV relativeFrom="paragraph">
              <wp:posOffset>0</wp:posOffset>
            </wp:positionV>
            <wp:extent cx="7562850" cy="2268855"/>
            <wp:effectExtent l="0" t="0" r="0" b="0"/>
            <wp:wrapTopAndBottom/>
            <wp:docPr id="1937127423" name="Drawing 0" descr="010a5798a61dfbc8521a226e7e3a6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10a5798a61dfbc8521a226e7e3a6e77.png"/>
                    <pic:cNvPicPr>
                      <a:picLocks noChangeAspect="1"/>
                    </pic:cNvPicPr>
                  </pic:nvPicPr>
                  <pic:blipFill>
                    <a:blip r:embed="rId4"/>
                    <a:stretch>
                      <a:fillRect/>
                    </a:stretch>
                  </pic:blipFill>
                  <pic:spPr>
                    <a:xfrm>
                      <a:off x="0" y="0"/>
                      <a:ext cx="7562850" cy="2268855"/>
                    </a:xfrm>
                    <a:prstGeom prst="rect">
                      <a:avLst/>
                    </a:prstGeom>
                  </pic:spPr>
                </pic:pic>
              </a:graphicData>
            </a:graphic>
          </wp:anchor>
        </w:drawing>
      </w:r>
    </w:p>
    <w:p w14:paraId="313839F4" w14:textId="760E6D05" w:rsidR="008B5C85" w:rsidRPr="00E81DD5" w:rsidRDefault="00503F64" w:rsidP="00F75E7D">
      <w:pPr>
        <w:spacing w:before="120" w:after="0" w:line="240" w:lineRule="auto"/>
        <w:rPr>
          <w:rFonts w:ascii="Corben Bold" w:hAnsi="Corben Bold" w:cstheme="minorHAnsi"/>
          <w:sz w:val="36"/>
          <w:szCs w:val="36"/>
        </w:rPr>
      </w:pPr>
      <w:r w:rsidRPr="00E81DD5">
        <w:rPr>
          <w:rFonts w:ascii="Corben Bold" w:eastAsia="Corben Bold" w:hAnsi="Corben Bold" w:cstheme="minorHAnsi"/>
          <w:b/>
          <w:bCs/>
          <w:color w:val="000000"/>
          <w:sz w:val="36"/>
          <w:szCs w:val="36"/>
        </w:rPr>
        <w:t>Wat en hoe?</w:t>
      </w:r>
    </w:p>
    <w:p w14:paraId="55141164" w14:textId="77777777" w:rsidR="008B5C85" w:rsidRDefault="008B5C85" w:rsidP="00F75E7D">
      <w:pPr>
        <w:pBdr>
          <w:bottom w:val="single" w:sz="12" w:space="0" w:color="FFC595"/>
        </w:pBdr>
        <w:spacing w:before="120" w:after="0" w:line="120" w:lineRule="auto"/>
      </w:pPr>
    </w:p>
    <w:p w14:paraId="3F6DCFEE" w14:textId="77777777" w:rsidR="00E81DD5" w:rsidRDefault="00E81DD5" w:rsidP="00E81DD5">
      <w:pPr>
        <w:spacing w:before="120" w:after="120" w:line="360" w:lineRule="auto"/>
      </w:pPr>
      <w:r>
        <w:rPr>
          <w:rFonts w:ascii="DM Sans Bold" w:eastAsia="DM Sans Bold" w:hAnsi="DM Sans Bold" w:cs="DM Sans Bold"/>
          <w:b/>
          <w:bCs/>
          <w:color w:val="000000"/>
          <w:sz w:val="28"/>
          <w:szCs w:val="28"/>
        </w:rPr>
        <w:t xml:space="preserve">Burgerschapsparticipatie: </w:t>
      </w:r>
    </w:p>
    <w:p w14:paraId="72CEA623" w14:textId="77777777" w:rsidR="00E81DD5" w:rsidRDefault="00E81DD5" w:rsidP="00E81DD5">
      <w:pPr>
        <w:spacing w:before="120" w:after="120" w:line="360" w:lineRule="auto"/>
      </w:pPr>
      <w:r>
        <w:rPr>
          <w:rFonts w:ascii="Public Sans" w:eastAsia="Public Sans" w:hAnsi="Public Sans" w:cs="Public Sans"/>
          <w:color w:val="000000"/>
        </w:rPr>
        <w:t xml:space="preserve">Bij burgerschapsparticipatie worden leerlingen actief betrokken worden bij beslissingen in hun leeromgeving. Kinderen  krijgen daarbij de kans om mee te denken, te beslissen en verantwoordelijkheden op te nemen. Dit bereidt hen voor op de uitdagingen van de samenleving en helpt hen om mondige, kritische burgers te worden. Toch toont onderzoek dat leerkrachten vaak drempels ervaren om met burgerschapsparticipatie aan de slag gaan. </w:t>
      </w:r>
    </w:p>
    <w:p w14:paraId="7CC89442" w14:textId="77777777" w:rsidR="00E81DD5" w:rsidRPr="00503F64" w:rsidRDefault="00E81DD5" w:rsidP="00E81DD5">
      <w:pPr>
        <w:spacing w:before="120" w:after="120" w:line="360" w:lineRule="auto"/>
        <w:rPr>
          <w:rFonts w:ascii="DM Sans Bold" w:hAnsi="DM Sans Bold"/>
        </w:rPr>
      </w:pPr>
      <w:r w:rsidRPr="00503F64">
        <w:rPr>
          <w:rFonts w:ascii="DM Sans Bold" w:eastAsia="Public Sans Bold" w:hAnsi="DM Sans Bold" w:cs="Public Sans Bold"/>
          <w:b/>
          <w:bCs/>
          <w:color w:val="000000"/>
          <w:sz w:val="28"/>
          <w:szCs w:val="28"/>
        </w:rPr>
        <w:t xml:space="preserve">Hoe dit instrument te gebruiken? </w:t>
      </w:r>
    </w:p>
    <w:p w14:paraId="35EC9872" w14:textId="1ECC6B9E" w:rsidR="00E81DD5" w:rsidRPr="00E81DD5" w:rsidRDefault="00E81DD5" w:rsidP="00E81DD5">
      <w:pPr>
        <w:spacing w:before="120" w:after="120" w:line="360" w:lineRule="auto"/>
        <w:rPr>
          <w:rFonts w:ascii="Public Sans" w:eastAsia="Public Sans" w:hAnsi="Public Sans" w:cs="Public Sans"/>
          <w:color w:val="000000"/>
        </w:rPr>
      </w:pPr>
      <w:r>
        <w:rPr>
          <w:rFonts w:ascii="Public Sans" w:eastAsia="Public Sans" w:hAnsi="Public Sans" w:cs="Public Sans"/>
          <w:color w:val="000000"/>
        </w:rPr>
        <w:t xml:space="preserve">Dit instrument is ontworpen om leerkrachten, beleidsmakers en andere onderwijsprofessionals een vertrekpunt te bieden voor reflectie op hun eigen werkwijze en om inzicht te krijgen in de uitdagingen die zij tegenkomen bij het opzetten van activiteiten rond burgerschapsparticipatie in de klas of op school. Hierdoor kunnen gerichte maatregelen worden genomen om deze obstakels effectief aan te pakken. </w:t>
      </w:r>
      <w:r>
        <w:rPr>
          <w:rFonts w:ascii="Public Sans" w:eastAsia="Public Sans" w:hAnsi="Public Sans" w:cs="Public Sans"/>
          <w:color w:val="000000"/>
        </w:rPr>
        <w:br/>
      </w:r>
    </w:p>
    <w:p w14:paraId="48CB6EFE" w14:textId="50A1199E" w:rsidR="00E81DD5" w:rsidRPr="00E81DD5" w:rsidRDefault="00E81DD5" w:rsidP="00E81DD5">
      <w:pPr>
        <w:spacing w:before="120" w:after="120" w:line="360" w:lineRule="auto"/>
        <w:rPr>
          <w:rFonts w:ascii="Public Sans" w:eastAsia="Public Sans" w:hAnsi="Public Sans" w:cs="Public Sans"/>
          <w:color w:val="000000"/>
        </w:rPr>
      </w:pPr>
      <w:r>
        <w:rPr>
          <w:rFonts w:ascii="Public Sans" w:eastAsia="Public Sans" w:hAnsi="Public Sans" w:cs="Public Sans"/>
          <w:color w:val="000000"/>
        </w:rPr>
        <w:t xml:space="preserve">Het hulpmiddel kan op diverse manieren worden gebruikt. Leerkrachten kunnen de vragenlijst zelfstandig invullen om na te denken over hun eigen aanpak en de moeilijkheden die ze ervaren, wat hen kan helpen om persoonlijke actiepunten te formuleren. Daarnaast kan de vragenlijst tijdens </w:t>
      </w:r>
      <w:proofErr w:type="spellStart"/>
      <w:r>
        <w:rPr>
          <w:rFonts w:ascii="Public Sans" w:eastAsia="Public Sans" w:hAnsi="Public Sans" w:cs="Public Sans"/>
          <w:color w:val="000000"/>
        </w:rPr>
        <w:t>teamoverleggen</w:t>
      </w:r>
      <w:proofErr w:type="spellEnd"/>
      <w:r>
        <w:rPr>
          <w:rFonts w:ascii="Public Sans" w:eastAsia="Public Sans" w:hAnsi="Public Sans" w:cs="Public Sans"/>
          <w:color w:val="000000"/>
        </w:rPr>
        <w:t xml:space="preserve"> worden ingezet om gezamenlijk knelpunten te bespreken en oplossingen te bedenken. De uitkomsten van de vragenlijst kunnen ook bijdragen aan </w:t>
      </w:r>
      <w:proofErr w:type="spellStart"/>
      <w:r>
        <w:rPr>
          <w:rFonts w:ascii="Public Sans" w:eastAsia="Public Sans" w:hAnsi="Public Sans" w:cs="Public Sans"/>
          <w:color w:val="000000"/>
        </w:rPr>
        <w:t>schoolbrede</w:t>
      </w:r>
      <w:proofErr w:type="spellEnd"/>
      <w:r>
        <w:rPr>
          <w:rFonts w:ascii="Public Sans" w:eastAsia="Public Sans" w:hAnsi="Public Sans" w:cs="Public Sans"/>
          <w:color w:val="000000"/>
        </w:rPr>
        <w:t xml:space="preserve"> initiatieven en beleidsaanpassingen die de invoering van burgerschapseducatie ondersteunen.</w:t>
      </w:r>
    </w:p>
    <w:p w14:paraId="5EC0B318" w14:textId="57E6B570" w:rsidR="008B5C85" w:rsidRPr="00503F64" w:rsidRDefault="00E81DD5" w:rsidP="00503F64">
      <w:pPr>
        <w:spacing w:before="120" w:after="120"/>
        <w:rPr>
          <w:sz w:val="36"/>
          <w:szCs w:val="36"/>
        </w:rPr>
      </w:pPr>
      <w:r w:rsidRPr="00503F64">
        <w:rPr>
          <w:rFonts w:ascii="Corben Bold" w:eastAsia="Corben Bold" w:hAnsi="Corben Bold" w:cs="Corben Bold"/>
          <w:b/>
          <w:bCs/>
          <w:color w:val="000000"/>
          <w:sz w:val="36"/>
          <w:szCs w:val="36"/>
        </w:rPr>
        <w:lastRenderedPageBreak/>
        <w:t xml:space="preserve">Zelfreflectie-instrument </w:t>
      </w:r>
    </w:p>
    <w:p w14:paraId="21A39775" w14:textId="77777777" w:rsidR="008B5C85" w:rsidRDefault="008B5C85">
      <w:pPr>
        <w:pBdr>
          <w:bottom w:val="single" w:sz="12" w:space="0" w:color="FFC595"/>
        </w:pBdr>
        <w:spacing w:before="120" w:after="120" w:line="0" w:lineRule="auto"/>
      </w:pPr>
    </w:p>
    <w:tbl>
      <w:tblPr>
        <w:tblW w:w="10632"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709"/>
        <w:gridCol w:w="5954"/>
        <w:gridCol w:w="1276"/>
        <w:gridCol w:w="1417"/>
        <w:gridCol w:w="1276"/>
      </w:tblGrid>
      <w:tr w:rsidR="008B5C85" w14:paraId="3E24544C" w14:textId="77777777" w:rsidTr="00503F64">
        <w:trPr>
          <w:trHeight w:val="823"/>
        </w:trPr>
        <w:tc>
          <w:tcPr>
            <w:tcW w:w="10632" w:type="dxa"/>
            <w:gridSpan w:val="5"/>
            <w:shd w:val="clear" w:color="auto" w:fill="F7C326"/>
            <w:tcMar>
              <w:top w:w="150" w:type="dxa"/>
              <w:left w:w="150" w:type="dxa"/>
              <w:bottom w:w="150" w:type="dxa"/>
              <w:right w:w="150" w:type="dxa"/>
            </w:tcMar>
          </w:tcPr>
          <w:p w14:paraId="1BF62106"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Zelfreflectie- instrument </w:t>
            </w:r>
          </w:p>
          <w:p w14:paraId="4C5D9B86"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Categorieën </w:t>
            </w:r>
          </w:p>
        </w:tc>
      </w:tr>
      <w:tr w:rsidR="008B5C85" w14:paraId="4A164930" w14:textId="77777777" w:rsidTr="00BE02C9">
        <w:tc>
          <w:tcPr>
            <w:tcW w:w="709" w:type="dxa"/>
            <w:shd w:val="clear" w:color="auto" w:fill="F7C326"/>
            <w:tcMar>
              <w:top w:w="150" w:type="dxa"/>
              <w:left w:w="150" w:type="dxa"/>
              <w:bottom w:w="150" w:type="dxa"/>
              <w:right w:w="150" w:type="dxa"/>
            </w:tcMar>
          </w:tcPr>
          <w:p w14:paraId="12C2C1AD"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A. </w:t>
            </w:r>
          </w:p>
        </w:tc>
        <w:tc>
          <w:tcPr>
            <w:tcW w:w="5954" w:type="dxa"/>
            <w:shd w:val="clear" w:color="auto" w:fill="F7C326"/>
            <w:tcMar>
              <w:top w:w="150" w:type="dxa"/>
              <w:left w:w="150" w:type="dxa"/>
              <w:bottom w:w="150" w:type="dxa"/>
              <w:right w:w="150" w:type="dxa"/>
            </w:tcMar>
          </w:tcPr>
          <w:p w14:paraId="548CCA0F"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Didactische competenties </w:t>
            </w:r>
          </w:p>
        </w:tc>
        <w:tc>
          <w:tcPr>
            <w:tcW w:w="1276" w:type="dxa"/>
            <w:shd w:val="clear" w:color="auto" w:fill="EEECE9"/>
            <w:tcMar>
              <w:top w:w="150" w:type="dxa"/>
              <w:left w:w="150" w:type="dxa"/>
              <w:bottom w:w="150" w:type="dxa"/>
              <w:right w:w="150" w:type="dxa"/>
            </w:tcMar>
          </w:tcPr>
          <w:p w14:paraId="383094D7"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geen drempel </w:t>
            </w:r>
          </w:p>
        </w:tc>
        <w:tc>
          <w:tcPr>
            <w:tcW w:w="1417" w:type="dxa"/>
            <w:shd w:val="clear" w:color="auto" w:fill="EEECE9"/>
            <w:tcMar>
              <w:top w:w="150" w:type="dxa"/>
              <w:left w:w="150" w:type="dxa"/>
              <w:bottom w:w="150" w:type="dxa"/>
              <w:right w:w="150" w:type="dxa"/>
            </w:tcMar>
          </w:tcPr>
          <w:p w14:paraId="3ACACB75"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Noch een drempel, noch geen drempel </w:t>
            </w:r>
          </w:p>
        </w:tc>
        <w:tc>
          <w:tcPr>
            <w:tcW w:w="1276" w:type="dxa"/>
            <w:shd w:val="clear" w:color="auto" w:fill="EEECE9"/>
            <w:tcMar>
              <w:top w:w="150" w:type="dxa"/>
              <w:left w:w="150" w:type="dxa"/>
              <w:bottom w:w="150" w:type="dxa"/>
              <w:right w:w="150" w:type="dxa"/>
            </w:tcMar>
          </w:tcPr>
          <w:p w14:paraId="10EC08B2"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een drempel </w:t>
            </w:r>
          </w:p>
        </w:tc>
      </w:tr>
      <w:tr w:rsidR="008B5C85" w14:paraId="6BE5F235" w14:textId="77777777" w:rsidTr="00BE02C9">
        <w:trPr>
          <w:trHeight w:val="732"/>
        </w:trPr>
        <w:tc>
          <w:tcPr>
            <w:tcW w:w="709" w:type="dxa"/>
            <w:shd w:val="clear" w:color="auto" w:fill="EEECE9"/>
            <w:tcMar>
              <w:top w:w="150" w:type="dxa"/>
              <w:left w:w="150" w:type="dxa"/>
              <w:bottom w:w="150" w:type="dxa"/>
              <w:right w:w="150" w:type="dxa"/>
            </w:tcMar>
          </w:tcPr>
          <w:p w14:paraId="54029CF0"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1 </w:t>
            </w:r>
          </w:p>
        </w:tc>
        <w:tc>
          <w:tcPr>
            <w:tcW w:w="5954" w:type="dxa"/>
            <w:tcMar>
              <w:top w:w="150" w:type="dxa"/>
              <w:left w:w="150" w:type="dxa"/>
              <w:bottom w:w="150" w:type="dxa"/>
              <w:right w:w="150" w:type="dxa"/>
            </w:tcMar>
          </w:tcPr>
          <w:p w14:paraId="034B8F9D" w14:textId="77777777" w:rsidR="008B5C85" w:rsidRDefault="00E81DD5" w:rsidP="00503F64">
            <w:pPr>
              <w:spacing w:after="0" w:line="0" w:lineRule="atLeast"/>
            </w:pPr>
            <w:r>
              <w:rPr>
                <w:rFonts w:ascii="Public Sans" w:eastAsia="Public Sans" w:hAnsi="Public Sans" w:cs="Public Sans"/>
                <w:color w:val="000000"/>
              </w:rPr>
              <w:t xml:space="preserve">Geïnformeerd zijn over wat burgerschapsparticipatie betekent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04D12725"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66D77741"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7306EE04"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4C29C056" w14:textId="77777777" w:rsidTr="00BE02C9">
        <w:tc>
          <w:tcPr>
            <w:tcW w:w="709" w:type="dxa"/>
            <w:shd w:val="clear" w:color="auto" w:fill="EEECE9"/>
            <w:tcMar>
              <w:top w:w="150" w:type="dxa"/>
              <w:left w:w="150" w:type="dxa"/>
              <w:bottom w:w="150" w:type="dxa"/>
              <w:right w:w="150" w:type="dxa"/>
            </w:tcMar>
          </w:tcPr>
          <w:p w14:paraId="6F89C4AD"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2 </w:t>
            </w:r>
          </w:p>
        </w:tc>
        <w:tc>
          <w:tcPr>
            <w:tcW w:w="5954" w:type="dxa"/>
            <w:tcMar>
              <w:top w:w="150" w:type="dxa"/>
              <w:left w:w="150" w:type="dxa"/>
              <w:bottom w:w="150" w:type="dxa"/>
              <w:right w:w="150" w:type="dxa"/>
            </w:tcMar>
          </w:tcPr>
          <w:p w14:paraId="134B1092" w14:textId="77777777" w:rsidR="008B5C85" w:rsidRDefault="00E81DD5" w:rsidP="00503F64">
            <w:pPr>
              <w:spacing w:after="0" w:line="0" w:lineRule="atLeast"/>
            </w:pPr>
            <w:r>
              <w:rPr>
                <w:rFonts w:ascii="Public Sans" w:eastAsia="Public Sans" w:hAnsi="Public Sans" w:cs="Public Sans"/>
                <w:color w:val="000000"/>
              </w:rPr>
              <w:t xml:space="preserve">Weten welke bronnen kunnen worden geraadpleegd om activiteiten te ontwerpen of op te zetten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41C75DEC"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186AF902"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5ADF8623"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7BDF1FB2" w14:textId="77777777" w:rsidTr="00BE02C9">
        <w:tc>
          <w:tcPr>
            <w:tcW w:w="709" w:type="dxa"/>
            <w:shd w:val="clear" w:color="auto" w:fill="EEECE9"/>
            <w:tcMar>
              <w:top w:w="150" w:type="dxa"/>
              <w:left w:w="150" w:type="dxa"/>
              <w:bottom w:w="150" w:type="dxa"/>
              <w:right w:w="150" w:type="dxa"/>
            </w:tcMar>
          </w:tcPr>
          <w:p w14:paraId="78C471FD"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3 </w:t>
            </w:r>
          </w:p>
        </w:tc>
        <w:tc>
          <w:tcPr>
            <w:tcW w:w="5954" w:type="dxa"/>
            <w:tcMar>
              <w:top w:w="150" w:type="dxa"/>
              <w:left w:w="150" w:type="dxa"/>
              <w:bottom w:w="150" w:type="dxa"/>
              <w:right w:w="150" w:type="dxa"/>
            </w:tcMar>
          </w:tcPr>
          <w:p w14:paraId="2355F371" w14:textId="77777777" w:rsidR="008B5C85" w:rsidRDefault="00E81DD5" w:rsidP="00503F64">
            <w:pPr>
              <w:spacing w:after="0" w:line="0" w:lineRule="atLeast"/>
            </w:pPr>
            <w:r>
              <w:rPr>
                <w:rFonts w:ascii="Public Sans" w:eastAsia="Public Sans" w:hAnsi="Public Sans" w:cs="Public Sans"/>
                <w:color w:val="000000"/>
              </w:rPr>
              <w:t xml:space="preserve">Weten op welke manier burgerschapseducatie inclusief en respectvol kan zijn voor alle achtergronden, zonder enige groep te bevoordelen of te negeren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33690BB2"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5FF276BE"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73C23102"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12BF67AF" w14:textId="77777777" w:rsidTr="00BE02C9">
        <w:tc>
          <w:tcPr>
            <w:tcW w:w="709" w:type="dxa"/>
            <w:shd w:val="clear" w:color="auto" w:fill="EEECE9"/>
            <w:tcMar>
              <w:top w:w="150" w:type="dxa"/>
              <w:left w:w="150" w:type="dxa"/>
              <w:bottom w:w="150" w:type="dxa"/>
              <w:right w:w="150" w:type="dxa"/>
            </w:tcMar>
          </w:tcPr>
          <w:p w14:paraId="39CFE72D"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4 </w:t>
            </w:r>
          </w:p>
        </w:tc>
        <w:tc>
          <w:tcPr>
            <w:tcW w:w="5954" w:type="dxa"/>
            <w:tcMar>
              <w:top w:w="150" w:type="dxa"/>
              <w:left w:w="150" w:type="dxa"/>
              <w:bottom w:w="150" w:type="dxa"/>
              <w:right w:w="150" w:type="dxa"/>
            </w:tcMar>
          </w:tcPr>
          <w:p w14:paraId="77E47865" w14:textId="77777777" w:rsidR="008B5C85" w:rsidRDefault="00E81DD5" w:rsidP="00503F64">
            <w:pPr>
              <w:spacing w:after="0" w:line="0" w:lineRule="atLeast"/>
            </w:pPr>
            <w:r>
              <w:rPr>
                <w:rFonts w:ascii="Public Sans Bold" w:eastAsia="Public Sans Bold" w:hAnsi="Public Sans Bold" w:cs="Public Sans Bold"/>
                <w:b/>
                <w:bCs/>
                <w:color w:val="000000"/>
                <w:sz w:val="24"/>
                <w:szCs w:val="24"/>
              </w:rPr>
              <w:t xml:space="preserve"> </w:t>
            </w:r>
            <w:r>
              <w:rPr>
                <w:rFonts w:ascii="Public Sans" w:eastAsia="Public Sans" w:hAnsi="Public Sans" w:cs="Public Sans"/>
                <w:color w:val="000000"/>
              </w:rPr>
              <w:t xml:space="preserve">Weten op welke manier autonomie bij leerlingen kan worden gewaarborgd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12EBACBC" w14:textId="77777777" w:rsidR="008B5C85" w:rsidRDefault="00E81DD5" w:rsidP="00503F64">
            <w:pPr>
              <w:spacing w:after="0" w:line="0" w:lineRule="atLeast"/>
            </w:pPr>
            <w:r>
              <w:rPr>
                <w:rFonts w:ascii="Public Sans Bold" w:eastAsia="Public Sans Bold" w:hAnsi="Public Sans Bold" w:cs="Public Sans Bold"/>
                <w:b/>
                <w:bCs/>
                <w:color w:val="000000"/>
                <w:sz w:val="24"/>
                <w:szCs w:val="24"/>
              </w:rPr>
              <w:t xml:space="preserve"> </w:t>
            </w:r>
          </w:p>
        </w:tc>
        <w:tc>
          <w:tcPr>
            <w:tcW w:w="1417" w:type="dxa"/>
            <w:tcMar>
              <w:top w:w="150" w:type="dxa"/>
              <w:left w:w="150" w:type="dxa"/>
              <w:bottom w:w="150" w:type="dxa"/>
              <w:right w:w="150" w:type="dxa"/>
            </w:tcMar>
          </w:tcPr>
          <w:p w14:paraId="764E6D74" w14:textId="77777777" w:rsidR="008B5C85" w:rsidRDefault="00E81DD5" w:rsidP="00503F64">
            <w:pPr>
              <w:spacing w:after="0" w:line="0" w:lineRule="atLeast"/>
            </w:pPr>
            <w:r>
              <w:rPr>
                <w:rFonts w:ascii="Public Sans Bold" w:eastAsia="Public Sans Bold" w:hAnsi="Public Sans Bold" w:cs="Public Sans Bold"/>
                <w:b/>
                <w:bCs/>
                <w:color w:val="000000"/>
                <w:sz w:val="24"/>
                <w:szCs w:val="24"/>
              </w:rPr>
              <w:t xml:space="preserve"> </w:t>
            </w:r>
          </w:p>
        </w:tc>
        <w:tc>
          <w:tcPr>
            <w:tcW w:w="1276" w:type="dxa"/>
            <w:tcMar>
              <w:top w:w="150" w:type="dxa"/>
              <w:left w:w="150" w:type="dxa"/>
              <w:bottom w:w="150" w:type="dxa"/>
              <w:right w:w="150" w:type="dxa"/>
            </w:tcMar>
          </w:tcPr>
          <w:p w14:paraId="39C9EE15" w14:textId="77777777" w:rsidR="008B5C85" w:rsidRDefault="00E81DD5" w:rsidP="00503F64">
            <w:pPr>
              <w:spacing w:after="0" w:line="0" w:lineRule="atLeast"/>
            </w:pPr>
            <w:r>
              <w:rPr>
                <w:rFonts w:ascii="Public Sans Bold" w:eastAsia="Public Sans Bold" w:hAnsi="Public Sans Bold" w:cs="Public Sans Bold"/>
                <w:b/>
                <w:bCs/>
                <w:color w:val="000000"/>
                <w:sz w:val="24"/>
                <w:szCs w:val="24"/>
              </w:rPr>
              <w:t xml:space="preserve"> </w:t>
            </w:r>
          </w:p>
        </w:tc>
      </w:tr>
      <w:tr w:rsidR="008B5C85" w14:paraId="4064E48B" w14:textId="77777777" w:rsidTr="00BE02C9">
        <w:tc>
          <w:tcPr>
            <w:tcW w:w="709" w:type="dxa"/>
            <w:shd w:val="clear" w:color="auto" w:fill="EEECE9"/>
            <w:tcMar>
              <w:top w:w="150" w:type="dxa"/>
              <w:left w:w="150" w:type="dxa"/>
              <w:bottom w:w="150" w:type="dxa"/>
              <w:right w:w="150" w:type="dxa"/>
            </w:tcMar>
          </w:tcPr>
          <w:p w14:paraId="53F96610"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5 </w:t>
            </w:r>
          </w:p>
        </w:tc>
        <w:tc>
          <w:tcPr>
            <w:tcW w:w="5954" w:type="dxa"/>
            <w:tcMar>
              <w:top w:w="150" w:type="dxa"/>
              <w:left w:w="150" w:type="dxa"/>
              <w:bottom w:w="150" w:type="dxa"/>
              <w:right w:w="150" w:type="dxa"/>
            </w:tcMar>
          </w:tcPr>
          <w:p w14:paraId="21CD4436" w14:textId="77777777" w:rsidR="008B5C85" w:rsidRDefault="00E81DD5" w:rsidP="00503F64">
            <w:pPr>
              <w:spacing w:after="0" w:line="0" w:lineRule="atLeast"/>
            </w:pPr>
            <w:r>
              <w:rPr>
                <w:rFonts w:ascii="Public Sans" w:eastAsia="Public Sans" w:hAnsi="Public Sans" w:cs="Public Sans"/>
                <w:color w:val="000000"/>
              </w:rPr>
              <w:t xml:space="preserve">Weten hoe democratisch en verantwoord handelen kan worden ondersteund bij leerlingen (zoals openstaan voor ideeën van anderen, luisteren naar ideeën van anderen, zorgzaamheid tonen, verantwoordelijkheid tonen, enz.)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5ABEA1A2"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5E4BB1C5"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18EFBE51"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4EBC2AC3" w14:textId="77777777" w:rsidTr="00BE02C9">
        <w:tc>
          <w:tcPr>
            <w:tcW w:w="709" w:type="dxa"/>
            <w:shd w:val="clear" w:color="auto" w:fill="EEECE9"/>
            <w:tcMar>
              <w:top w:w="150" w:type="dxa"/>
              <w:left w:w="150" w:type="dxa"/>
              <w:bottom w:w="150" w:type="dxa"/>
              <w:right w:w="150" w:type="dxa"/>
            </w:tcMar>
          </w:tcPr>
          <w:p w14:paraId="79A08E65"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6 </w:t>
            </w:r>
          </w:p>
        </w:tc>
        <w:tc>
          <w:tcPr>
            <w:tcW w:w="5954" w:type="dxa"/>
            <w:tcMar>
              <w:top w:w="150" w:type="dxa"/>
              <w:left w:w="150" w:type="dxa"/>
              <w:bottom w:w="150" w:type="dxa"/>
              <w:right w:w="150" w:type="dxa"/>
            </w:tcMar>
          </w:tcPr>
          <w:p w14:paraId="1F83BA18" w14:textId="77777777" w:rsidR="008B5C85" w:rsidRDefault="00E81DD5" w:rsidP="00503F64">
            <w:pPr>
              <w:spacing w:after="0" w:line="0" w:lineRule="atLeast"/>
            </w:pPr>
            <w:r>
              <w:rPr>
                <w:rFonts w:ascii="Public Sans" w:eastAsia="Public Sans" w:hAnsi="Public Sans" w:cs="Public Sans"/>
                <w:color w:val="000000"/>
              </w:rPr>
              <w:t xml:space="preserve">Kennis hebben met betrekking tot werkvormen die kunnen worden ingezet </w:t>
            </w:r>
            <w:r>
              <w:rPr>
                <w:rFonts w:ascii="Public Sans Bold" w:eastAsia="Public Sans Bold" w:hAnsi="Public Sans Bold" w:cs="Public Sans Bold"/>
                <w:b/>
                <w:bCs/>
                <w:color w:val="000000"/>
                <w:sz w:val="24"/>
                <w:szCs w:val="24"/>
              </w:rPr>
              <w:t xml:space="preserve"> </w:t>
            </w:r>
          </w:p>
        </w:tc>
        <w:tc>
          <w:tcPr>
            <w:tcW w:w="1276" w:type="dxa"/>
            <w:tcMar>
              <w:top w:w="150" w:type="dxa"/>
              <w:left w:w="150" w:type="dxa"/>
              <w:bottom w:w="150" w:type="dxa"/>
              <w:right w:w="150" w:type="dxa"/>
            </w:tcMar>
          </w:tcPr>
          <w:p w14:paraId="1B86F8DF"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240647CC"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1FFD2D36"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6434DC56" w14:textId="77777777" w:rsidTr="00BE02C9">
        <w:tc>
          <w:tcPr>
            <w:tcW w:w="709" w:type="dxa"/>
            <w:shd w:val="clear" w:color="auto" w:fill="EEECE9"/>
            <w:tcMar>
              <w:top w:w="150" w:type="dxa"/>
              <w:left w:w="150" w:type="dxa"/>
              <w:bottom w:w="150" w:type="dxa"/>
              <w:right w:w="150" w:type="dxa"/>
            </w:tcMar>
          </w:tcPr>
          <w:p w14:paraId="23C152E2"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7 </w:t>
            </w:r>
          </w:p>
        </w:tc>
        <w:tc>
          <w:tcPr>
            <w:tcW w:w="5954" w:type="dxa"/>
            <w:tcMar>
              <w:top w:w="150" w:type="dxa"/>
              <w:left w:w="150" w:type="dxa"/>
              <w:bottom w:w="150" w:type="dxa"/>
              <w:right w:w="150" w:type="dxa"/>
            </w:tcMar>
          </w:tcPr>
          <w:p w14:paraId="4A956BFC" w14:textId="77777777" w:rsidR="008B5C85" w:rsidRDefault="00E81DD5" w:rsidP="00503F64">
            <w:pPr>
              <w:spacing w:after="0" w:line="0" w:lineRule="atLeast"/>
            </w:pPr>
            <w:r>
              <w:rPr>
                <w:rFonts w:ascii="Public Sans" w:eastAsia="Public Sans" w:hAnsi="Public Sans" w:cs="Public Sans"/>
                <w:color w:val="000000"/>
              </w:rPr>
              <w:t xml:space="preserve">Weten hoe om te gaan met persoonlijkheidskenmerken van leerlingen (zoals stille leerlingen of leerlingen die gesprekken domineren) </w:t>
            </w:r>
            <w:r>
              <w:rPr>
                <w:rFonts w:ascii="Public Sans Bold" w:eastAsia="Public Sans Bold" w:hAnsi="Public Sans Bold" w:cs="Public Sans Bold"/>
                <w:b/>
                <w:bCs/>
                <w:color w:val="000000"/>
                <w:sz w:val="24"/>
                <w:szCs w:val="24"/>
              </w:rPr>
              <w:t xml:space="preserve"> </w:t>
            </w:r>
          </w:p>
        </w:tc>
        <w:tc>
          <w:tcPr>
            <w:tcW w:w="1276" w:type="dxa"/>
            <w:tcMar>
              <w:top w:w="150" w:type="dxa"/>
              <w:left w:w="150" w:type="dxa"/>
              <w:bottom w:w="150" w:type="dxa"/>
              <w:right w:w="150" w:type="dxa"/>
            </w:tcMar>
          </w:tcPr>
          <w:p w14:paraId="615C921D"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375E4E22"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37E841E6"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6EA07AF5" w14:textId="77777777" w:rsidTr="00BE02C9">
        <w:tc>
          <w:tcPr>
            <w:tcW w:w="709" w:type="dxa"/>
            <w:shd w:val="clear" w:color="auto" w:fill="EEECE9"/>
            <w:tcMar>
              <w:top w:w="150" w:type="dxa"/>
              <w:left w:w="150" w:type="dxa"/>
              <w:bottom w:w="150" w:type="dxa"/>
              <w:right w:w="150" w:type="dxa"/>
            </w:tcMar>
          </w:tcPr>
          <w:p w14:paraId="5AF5A988"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8 </w:t>
            </w:r>
          </w:p>
        </w:tc>
        <w:tc>
          <w:tcPr>
            <w:tcW w:w="5954" w:type="dxa"/>
            <w:tcMar>
              <w:top w:w="150" w:type="dxa"/>
              <w:left w:w="150" w:type="dxa"/>
              <w:bottom w:w="150" w:type="dxa"/>
              <w:right w:w="150" w:type="dxa"/>
            </w:tcMar>
          </w:tcPr>
          <w:p w14:paraId="1D759B87" w14:textId="77777777" w:rsidR="008B5C85" w:rsidRDefault="00E81DD5" w:rsidP="00503F64">
            <w:pPr>
              <w:spacing w:after="0" w:line="0" w:lineRule="atLeast"/>
            </w:pPr>
            <w:r>
              <w:rPr>
                <w:rFonts w:ascii="Public Sans" w:eastAsia="Public Sans" w:hAnsi="Public Sans" w:cs="Public Sans"/>
                <w:color w:val="000000"/>
              </w:rPr>
              <w:t xml:space="preserve">Weten hoe taalarme leerlingen te betrekken bij dergelijke activiteiten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43DC4AB5"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752AD239"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06CFD80F"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1CD7AA72" w14:textId="77777777" w:rsidTr="00BE02C9">
        <w:tc>
          <w:tcPr>
            <w:tcW w:w="709" w:type="dxa"/>
            <w:shd w:val="clear" w:color="auto" w:fill="EEECE9"/>
            <w:tcMar>
              <w:top w:w="150" w:type="dxa"/>
              <w:left w:w="150" w:type="dxa"/>
              <w:bottom w:w="150" w:type="dxa"/>
              <w:right w:w="150" w:type="dxa"/>
            </w:tcMar>
          </w:tcPr>
          <w:p w14:paraId="1D99FC19"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9 </w:t>
            </w:r>
          </w:p>
        </w:tc>
        <w:tc>
          <w:tcPr>
            <w:tcW w:w="5954" w:type="dxa"/>
            <w:tcMar>
              <w:top w:w="150" w:type="dxa"/>
              <w:left w:w="150" w:type="dxa"/>
              <w:bottom w:w="150" w:type="dxa"/>
              <w:right w:w="150" w:type="dxa"/>
            </w:tcMar>
          </w:tcPr>
          <w:p w14:paraId="3768FE8F"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r>
              <w:rPr>
                <w:rFonts w:ascii="Public Sans" w:eastAsia="Public Sans" w:hAnsi="Public Sans" w:cs="Public Sans"/>
                <w:color w:val="000000"/>
              </w:rPr>
              <w:t xml:space="preserve">Instructies helder kunnen overbrengen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51FA859F"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12E4FE27"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75F6EC64"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66A3B365" w14:textId="77777777" w:rsidTr="00BE02C9">
        <w:tc>
          <w:tcPr>
            <w:tcW w:w="709" w:type="dxa"/>
            <w:shd w:val="clear" w:color="auto" w:fill="EEECE9"/>
            <w:tcMar>
              <w:top w:w="150" w:type="dxa"/>
              <w:left w:w="150" w:type="dxa"/>
              <w:bottom w:w="150" w:type="dxa"/>
              <w:right w:w="150" w:type="dxa"/>
            </w:tcMar>
          </w:tcPr>
          <w:p w14:paraId="18B2A378"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10 </w:t>
            </w:r>
          </w:p>
        </w:tc>
        <w:tc>
          <w:tcPr>
            <w:tcW w:w="5954" w:type="dxa"/>
            <w:tcMar>
              <w:top w:w="150" w:type="dxa"/>
              <w:left w:w="150" w:type="dxa"/>
              <w:bottom w:w="150" w:type="dxa"/>
              <w:right w:w="150" w:type="dxa"/>
            </w:tcMar>
          </w:tcPr>
          <w:p w14:paraId="1835F415" w14:textId="77777777" w:rsidR="008B5C85" w:rsidRDefault="00E81DD5" w:rsidP="00503F64">
            <w:pPr>
              <w:spacing w:after="0" w:line="0" w:lineRule="atLeast"/>
            </w:pPr>
            <w:r>
              <w:rPr>
                <w:rFonts w:ascii="Public Sans" w:eastAsia="Public Sans" w:hAnsi="Public Sans" w:cs="Public Sans"/>
                <w:color w:val="000000"/>
              </w:rPr>
              <w:t xml:space="preserve">Ervaren dat burgerschapseducatie soms abstract is voor leerlingen omdat het bijvoorbeeld niet op een toegankelijke en relevante manier kan worden aangeboden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68E19A06"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31DED490"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4C8D5FDE"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0F53C25F" w14:textId="77777777" w:rsidTr="00BE02C9">
        <w:tc>
          <w:tcPr>
            <w:tcW w:w="709" w:type="dxa"/>
            <w:shd w:val="clear" w:color="auto" w:fill="F7C326"/>
            <w:tcMar>
              <w:top w:w="150" w:type="dxa"/>
              <w:left w:w="150" w:type="dxa"/>
              <w:bottom w:w="150" w:type="dxa"/>
              <w:right w:w="150" w:type="dxa"/>
            </w:tcMar>
          </w:tcPr>
          <w:p w14:paraId="31260B2D"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lastRenderedPageBreak/>
              <w:t xml:space="preserve">B. </w:t>
            </w:r>
          </w:p>
        </w:tc>
        <w:tc>
          <w:tcPr>
            <w:tcW w:w="5954" w:type="dxa"/>
            <w:shd w:val="clear" w:color="auto" w:fill="F7C326"/>
            <w:tcMar>
              <w:top w:w="150" w:type="dxa"/>
              <w:left w:w="150" w:type="dxa"/>
              <w:bottom w:w="150" w:type="dxa"/>
              <w:right w:w="150" w:type="dxa"/>
            </w:tcMar>
          </w:tcPr>
          <w:p w14:paraId="1B877CE4"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Tijd en middelen </w:t>
            </w:r>
          </w:p>
        </w:tc>
        <w:tc>
          <w:tcPr>
            <w:tcW w:w="1276" w:type="dxa"/>
            <w:shd w:val="clear" w:color="auto" w:fill="EEECE9"/>
            <w:tcMar>
              <w:top w:w="150" w:type="dxa"/>
              <w:left w:w="150" w:type="dxa"/>
              <w:bottom w:w="150" w:type="dxa"/>
              <w:right w:w="150" w:type="dxa"/>
            </w:tcMar>
          </w:tcPr>
          <w:p w14:paraId="37CEEB81"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geen drempel </w:t>
            </w:r>
          </w:p>
        </w:tc>
        <w:tc>
          <w:tcPr>
            <w:tcW w:w="1417" w:type="dxa"/>
            <w:shd w:val="clear" w:color="auto" w:fill="EEECE9"/>
            <w:tcMar>
              <w:top w:w="150" w:type="dxa"/>
              <w:left w:w="150" w:type="dxa"/>
              <w:bottom w:w="150" w:type="dxa"/>
              <w:right w:w="150" w:type="dxa"/>
            </w:tcMar>
          </w:tcPr>
          <w:p w14:paraId="182D81F1"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Noch een drempel, noch geen drempel </w:t>
            </w:r>
          </w:p>
        </w:tc>
        <w:tc>
          <w:tcPr>
            <w:tcW w:w="1276" w:type="dxa"/>
            <w:shd w:val="clear" w:color="auto" w:fill="EEECE9"/>
            <w:tcMar>
              <w:top w:w="150" w:type="dxa"/>
              <w:left w:w="150" w:type="dxa"/>
              <w:bottom w:w="150" w:type="dxa"/>
              <w:right w:w="150" w:type="dxa"/>
            </w:tcMar>
          </w:tcPr>
          <w:p w14:paraId="24DEB85E"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een drempel </w:t>
            </w:r>
          </w:p>
        </w:tc>
      </w:tr>
      <w:tr w:rsidR="008B5C85" w14:paraId="30DBD45F" w14:textId="77777777" w:rsidTr="00BE02C9">
        <w:tc>
          <w:tcPr>
            <w:tcW w:w="709" w:type="dxa"/>
            <w:shd w:val="clear" w:color="auto" w:fill="EEECE9"/>
            <w:tcMar>
              <w:top w:w="150" w:type="dxa"/>
              <w:left w:w="150" w:type="dxa"/>
              <w:bottom w:w="150" w:type="dxa"/>
              <w:right w:w="150" w:type="dxa"/>
            </w:tcMar>
          </w:tcPr>
          <w:p w14:paraId="1B547049"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11 </w:t>
            </w:r>
          </w:p>
        </w:tc>
        <w:tc>
          <w:tcPr>
            <w:tcW w:w="5954" w:type="dxa"/>
            <w:tcMar>
              <w:top w:w="150" w:type="dxa"/>
              <w:left w:w="150" w:type="dxa"/>
              <w:bottom w:w="150" w:type="dxa"/>
              <w:right w:w="150" w:type="dxa"/>
            </w:tcMar>
          </w:tcPr>
          <w:p w14:paraId="116455B9" w14:textId="77777777" w:rsidR="008B5C85" w:rsidRDefault="00E81DD5" w:rsidP="00503F64">
            <w:pPr>
              <w:spacing w:after="0" w:line="0" w:lineRule="atLeast"/>
            </w:pPr>
            <w:r>
              <w:rPr>
                <w:rFonts w:ascii="Public Sans" w:eastAsia="Public Sans" w:hAnsi="Public Sans" w:cs="Public Sans"/>
                <w:color w:val="000000"/>
              </w:rPr>
              <w:t xml:space="preserve">Tijd hebben om activiteiten rond burgerschapsparticipatie op te zetten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51394C55"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1E324694"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09CA4C3F"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6889CA91" w14:textId="77777777" w:rsidTr="00BE02C9">
        <w:tc>
          <w:tcPr>
            <w:tcW w:w="709" w:type="dxa"/>
            <w:shd w:val="clear" w:color="auto" w:fill="EEECE9"/>
            <w:tcMar>
              <w:top w:w="150" w:type="dxa"/>
              <w:left w:w="150" w:type="dxa"/>
              <w:bottom w:w="150" w:type="dxa"/>
              <w:right w:w="150" w:type="dxa"/>
            </w:tcMar>
          </w:tcPr>
          <w:p w14:paraId="7C6EFEEC"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12 </w:t>
            </w:r>
          </w:p>
        </w:tc>
        <w:tc>
          <w:tcPr>
            <w:tcW w:w="5954" w:type="dxa"/>
            <w:tcMar>
              <w:top w:w="150" w:type="dxa"/>
              <w:left w:w="150" w:type="dxa"/>
              <w:bottom w:w="150" w:type="dxa"/>
              <w:right w:w="150" w:type="dxa"/>
            </w:tcMar>
          </w:tcPr>
          <w:p w14:paraId="4936AFB3" w14:textId="77777777" w:rsidR="008B5C85" w:rsidRDefault="00E81DD5" w:rsidP="00503F64">
            <w:pPr>
              <w:spacing w:after="0" w:line="0" w:lineRule="atLeast"/>
            </w:pPr>
            <w:r>
              <w:rPr>
                <w:rFonts w:ascii="Public Sans" w:eastAsia="Public Sans" w:hAnsi="Public Sans" w:cs="Public Sans"/>
                <w:color w:val="000000"/>
              </w:rPr>
              <w:t>Budget of financiële middelen ter beschikking hebben</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51FF4B8E"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4A026525"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58EF1F1F"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32A6EE3D" w14:textId="77777777" w:rsidTr="00BE02C9">
        <w:tc>
          <w:tcPr>
            <w:tcW w:w="709" w:type="dxa"/>
            <w:shd w:val="clear" w:color="auto" w:fill="EEECE9"/>
            <w:tcMar>
              <w:top w:w="150" w:type="dxa"/>
              <w:left w:w="150" w:type="dxa"/>
              <w:bottom w:w="150" w:type="dxa"/>
              <w:right w:w="150" w:type="dxa"/>
            </w:tcMar>
          </w:tcPr>
          <w:p w14:paraId="092D0282"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13 </w:t>
            </w:r>
          </w:p>
        </w:tc>
        <w:tc>
          <w:tcPr>
            <w:tcW w:w="5954" w:type="dxa"/>
            <w:tcMar>
              <w:top w:w="150" w:type="dxa"/>
              <w:left w:w="150" w:type="dxa"/>
              <w:bottom w:w="150" w:type="dxa"/>
              <w:right w:w="150" w:type="dxa"/>
            </w:tcMar>
          </w:tcPr>
          <w:p w14:paraId="1EC5E2EF" w14:textId="77777777" w:rsidR="008B5C85" w:rsidRDefault="00E81DD5" w:rsidP="00503F64">
            <w:pPr>
              <w:spacing w:after="0" w:line="0" w:lineRule="atLeast"/>
            </w:pPr>
            <w:r>
              <w:rPr>
                <w:rFonts w:ascii="Public Sans" w:eastAsia="Public Sans" w:hAnsi="Public Sans" w:cs="Public Sans"/>
                <w:color w:val="000000"/>
              </w:rPr>
              <w:t xml:space="preserve">Het gebrek aan materialen (bijvoorbeeld: boeken, computers, </w:t>
            </w:r>
            <w:r>
              <w:rPr>
                <w:rFonts w:ascii="Public Sans Italics" w:eastAsia="Public Sans Italics" w:hAnsi="Public Sans Italics" w:cs="Public Sans Italics"/>
                <w:i/>
                <w:iCs/>
                <w:color w:val="000000"/>
              </w:rPr>
              <w:t>online</w:t>
            </w:r>
            <w:r>
              <w:rPr>
                <w:rFonts w:ascii="Public Sans" w:eastAsia="Public Sans" w:hAnsi="Public Sans" w:cs="Public Sans"/>
                <w:color w:val="000000"/>
              </w:rPr>
              <w:t xml:space="preserve"> platformen)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289FBD06"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13234CA0"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4C3F4781"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6420D331" w14:textId="77777777" w:rsidTr="00BE02C9">
        <w:tc>
          <w:tcPr>
            <w:tcW w:w="709" w:type="dxa"/>
            <w:shd w:val="clear" w:color="auto" w:fill="EEECE9"/>
            <w:tcMar>
              <w:top w:w="150" w:type="dxa"/>
              <w:left w:w="150" w:type="dxa"/>
              <w:bottom w:w="150" w:type="dxa"/>
              <w:right w:w="150" w:type="dxa"/>
            </w:tcMar>
          </w:tcPr>
          <w:p w14:paraId="490E73D9"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14 </w:t>
            </w:r>
          </w:p>
        </w:tc>
        <w:tc>
          <w:tcPr>
            <w:tcW w:w="5954" w:type="dxa"/>
            <w:tcMar>
              <w:top w:w="150" w:type="dxa"/>
              <w:left w:w="150" w:type="dxa"/>
              <w:bottom w:w="150" w:type="dxa"/>
              <w:right w:w="150" w:type="dxa"/>
            </w:tcMar>
          </w:tcPr>
          <w:p w14:paraId="4A7F35EE" w14:textId="77777777" w:rsidR="008B5C85" w:rsidRDefault="00E81DD5" w:rsidP="00503F64">
            <w:pPr>
              <w:spacing w:after="0" w:line="0" w:lineRule="atLeast"/>
            </w:pPr>
            <w:r>
              <w:rPr>
                <w:rFonts w:ascii="Public Sans" w:eastAsia="Public Sans" w:hAnsi="Public Sans" w:cs="Public Sans"/>
                <w:color w:val="000000"/>
              </w:rPr>
              <w:t xml:space="preserve">Het organiseren van buitenschoolse activiteiten in het kader van burgerschapseducatie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0D44CD19"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237CDF32"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088B53F7"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283274B8" w14:textId="77777777" w:rsidTr="00BE02C9">
        <w:tc>
          <w:tcPr>
            <w:tcW w:w="709" w:type="dxa"/>
            <w:shd w:val="clear" w:color="auto" w:fill="EEECE9"/>
            <w:tcMar>
              <w:top w:w="150" w:type="dxa"/>
              <w:left w:w="150" w:type="dxa"/>
              <w:bottom w:w="150" w:type="dxa"/>
              <w:right w:w="150" w:type="dxa"/>
            </w:tcMar>
          </w:tcPr>
          <w:p w14:paraId="5A52DBEF"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15 </w:t>
            </w:r>
          </w:p>
        </w:tc>
        <w:tc>
          <w:tcPr>
            <w:tcW w:w="5954" w:type="dxa"/>
            <w:tcMar>
              <w:top w:w="150" w:type="dxa"/>
              <w:left w:w="150" w:type="dxa"/>
              <w:bottom w:w="150" w:type="dxa"/>
              <w:right w:w="150" w:type="dxa"/>
            </w:tcMar>
          </w:tcPr>
          <w:p w14:paraId="37CC578F" w14:textId="77777777" w:rsidR="008B5C85" w:rsidRDefault="00E81DD5" w:rsidP="00503F64">
            <w:pPr>
              <w:spacing w:after="0" w:line="0" w:lineRule="atLeast"/>
            </w:pPr>
            <w:r>
              <w:rPr>
                <w:rFonts w:ascii="Public Sans" w:eastAsia="Public Sans" w:hAnsi="Public Sans" w:cs="Public Sans"/>
                <w:color w:val="000000"/>
              </w:rPr>
              <w:t xml:space="preserve">Ervaren dat het curriculum nog meer wordt overladen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3547ECD4"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23555FBA"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1D462CD4"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7620C8D4" w14:textId="77777777" w:rsidTr="00BE02C9">
        <w:tc>
          <w:tcPr>
            <w:tcW w:w="709" w:type="dxa"/>
            <w:shd w:val="clear" w:color="auto" w:fill="F7C326"/>
            <w:tcMar>
              <w:top w:w="150" w:type="dxa"/>
              <w:left w:w="150" w:type="dxa"/>
              <w:bottom w:w="150" w:type="dxa"/>
              <w:right w:w="150" w:type="dxa"/>
            </w:tcMar>
          </w:tcPr>
          <w:p w14:paraId="32B4770F"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C. </w:t>
            </w:r>
          </w:p>
        </w:tc>
        <w:tc>
          <w:tcPr>
            <w:tcW w:w="5954" w:type="dxa"/>
            <w:shd w:val="clear" w:color="auto" w:fill="F7C326"/>
            <w:tcMar>
              <w:top w:w="150" w:type="dxa"/>
              <w:left w:w="150" w:type="dxa"/>
              <w:bottom w:w="150" w:type="dxa"/>
              <w:right w:w="150" w:type="dxa"/>
            </w:tcMar>
          </w:tcPr>
          <w:p w14:paraId="5048477A"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Beleid </w:t>
            </w:r>
          </w:p>
        </w:tc>
        <w:tc>
          <w:tcPr>
            <w:tcW w:w="1276" w:type="dxa"/>
            <w:shd w:val="clear" w:color="auto" w:fill="EEECE9"/>
            <w:tcMar>
              <w:top w:w="150" w:type="dxa"/>
              <w:left w:w="150" w:type="dxa"/>
              <w:bottom w:w="150" w:type="dxa"/>
              <w:right w:w="150" w:type="dxa"/>
            </w:tcMar>
          </w:tcPr>
          <w:p w14:paraId="7FEAE2AA"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geen drempel </w:t>
            </w:r>
          </w:p>
        </w:tc>
        <w:tc>
          <w:tcPr>
            <w:tcW w:w="1417" w:type="dxa"/>
            <w:shd w:val="clear" w:color="auto" w:fill="EEECE9"/>
            <w:tcMar>
              <w:top w:w="150" w:type="dxa"/>
              <w:left w:w="150" w:type="dxa"/>
              <w:bottom w:w="150" w:type="dxa"/>
              <w:right w:w="150" w:type="dxa"/>
            </w:tcMar>
          </w:tcPr>
          <w:p w14:paraId="7106A1AB"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Noch een drempel, noch geen drempel </w:t>
            </w:r>
          </w:p>
        </w:tc>
        <w:tc>
          <w:tcPr>
            <w:tcW w:w="1276" w:type="dxa"/>
            <w:shd w:val="clear" w:color="auto" w:fill="EEECE9"/>
            <w:tcMar>
              <w:top w:w="150" w:type="dxa"/>
              <w:left w:w="150" w:type="dxa"/>
              <w:bottom w:w="150" w:type="dxa"/>
              <w:right w:w="150" w:type="dxa"/>
            </w:tcMar>
          </w:tcPr>
          <w:p w14:paraId="26751E86"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een drempel </w:t>
            </w:r>
          </w:p>
        </w:tc>
      </w:tr>
      <w:tr w:rsidR="008B5C85" w14:paraId="53696FE0" w14:textId="77777777" w:rsidTr="00BE02C9">
        <w:tc>
          <w:tcPr>
            <w:tcW w:w="709" w:type="dxa"/>
            <w:shd w:val="clear" w:color="auto" w:fill="EEECE9"/>
            <w:tcMar>
              <w:top w:w="150" w:type="dxa"/>
              <w:left w:w="150" w:type="dxa"/>
              <w:bottom w:w="150" w:type="dxa"/>
              <w:right w:w="150" w:type="dxa"/>
            </w:tcMar>
          </w:tcPr>
          <w:p w14:paraId="62C55829"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16 </w:t>
            </w:r>
          </w:p>
        </w:tc>
        <w:tc>
          <w:tcPr>
            <w:tcW w:w="5954" w:type="dxa"/>
            <w:tcMar>
              <w:top w:w="150" w:type="dxa"/>
              <w:left w:w="150" w:type="dxa"/>
              <w:bottom w:w="150" w:type="dxa"/>
              <w:right w:w="150" w:type="dxa"/>
            </w:tcMar>
          </w:tcPr>
          <w:p w14:paraId="47D41382" w14:textId="77777777" w:rsidR="008B5C85" w:rsidRDefault="00E81DD5" w:rsidP="00503F64">
            <w:pPr>
              <w:spacing w:after="0" w:line="0" w:lineRule="atLeast"/>
            </w:pPr>
            <w:r>
              <w:rPr>
                <w:rFonts w:ascii="Public Sans" w:eastAsia="Public Sans" w:hAnsi="Public Sans" w:cs="Public Sans"/>
                <w:color w:val="000000"/>
              </w:rPr>
              <w:t xml:space="preserve">De afwezigheid van expliciete eindtermen en leerplandoelen voor burgerschapseducatie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2DFD2A4F"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644CE87F"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75803B22"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7ED3B735" w14:textId="77777777" w:rsidTr="00BE02C9">
        <w:tc>
          <w:tcPr>
            <w:tcW w:w="709" w:type="dxa"/>
            <w:shd w:val="clear" w:color="auto" w:fill="EEECE9"/>
            <w:tcMar>
              <w:top w:w="150" w:type="dxa"/>
              <w:left w:w="150" w:type="dxa"/>
              <w:bottom w:w="150" w:type="dxa"/>
              <w:right w:w="150" w:type="dxa"/>
            </w:tcMar>
          </w:tcPr>
          <w:p w14:paraId="0EF5CD34"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17 </w:t>
            </w:r>
          </w:p>
        </w:tc>
        <w:tc>
          <w:tcPr>
            <w:tcW w:w="5954" w:type="dxa"/>
            <w:tcMar>
              <w:top w:w="150" w:type="dxa"/>
              <w:left w:w="150" w:type="dxa"/>
              <w:bottom w:w="150" w:type="dxa"/>
              <w:right w:w="150" w:type="dxa"/>
            </w:tcMar>
          </w:tcPr>
          <w:p w14:paraId="06CDFBCA" w14:textId="77777777" w:rsidR="008B5C85" w:rsidRDefault="00E81DD5" w:rsidP="00503F64">
            <w:pPr>
              <w:spacing w:after="0" w:line="0" w:lineRule="atLeast"/>
            </w:pPr>
            <w:r>
              <w:rPr>
                <w:rFonts w:ascii="Public Sans" w:eastAsia="Public Sans" w:hAnsi="Public Sans" w:cs="Public Sans"/>
                <w:color w:val="000000"/>
              </w:rPr>
              <w:t xml:space="preserve">Een onduidelijke schoolvisie met betrekking tot burgerschapseducatie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27413B31"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0C88933B"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6E84FC66"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378BAEDE" w14:textId="77777777" w:rsidTr="00BE02C9">
        <w:tc>
          <w:tcPr>
            <w:tcW w:w="709" w:type="dxa"/>
            <w:shd w:val="clear" w:color="auto" w:fill="F7C326"/>
            <w:tcMar>
              <w:top w:w="150" w:type="dxa"/>
              <w:left w:w="150" w:type="dxa"/>
              <w:bottom w:w="150" w:type="dxa"/>
              <w:right w:w="150" w:type="dxa"/>
            </w:tcMar>
          </w:tcPr>
          <w:p w14:paraId="1B286AA9"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D. </w:t>
            </w:r>
          </w:p>
        </w:tc>
        <w:tc>
          <w:tcPr>
            <w:tcW w:w="5954" w:type="dxa"/>
            <w:shd w:val="clear" w:color="auto" w:fill="F7C326"/>
            <w:tcMar>
              <w:top w:w="150" w:type="dxa"/>
              <w:left w:w="150" w:type="dxa"/>
              <w:bottom w:w="150" w:type="dxa"/>
              <w:right w:w="150" w:type="dxa"/>
            </w:tcMar>
          </w:tcPr>
          <w:p w14:paraId="7890995A"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Ondersteunende omgeving </w:t>
            </w:r>
          </w:p>
        </w:tc>
        <w:tc>
          <w:tcPr>
            <w:tcW w:w="1276" w:type="dxa"/>
            <w:shd w:val="clear" w:color="auto" w:fill="EEECE9"/>
            <w:tcMar>
              <w:top w:w="150" w:type="dxa"/>
              <w:left w:w="150" w:type="dxa"/>
              <w:bottom w:w="150" w:type="dxa"/>
              <w:right w:w="150" w:type="dxa"/>
            </w:tcMar>
          </w:tcPr>
          <w:p w14:paraId="5E58083B"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geen drempel </w:t>
            </w:r>
          </w:p>
        </w:tc>
        <w:tc>
          <w:tcPr>
            <w:tcW w:w="1417" w:type="dxa"/>
            <w:shd w:val="clear" w:color="auto" w:fill="EEECE9"/>
            <w:tcMar>
              <w:top w:w="150" w:type="dxa"/>
              <w:left w:w="150" w:type="dxa"/>
              <w:bottom w:w="150" w:type="dxa"/>
              <w:right w:w="150" w:type="dxa"/>
            </w:tcMar>
          </w:tcPr>
          <w:p w14:paraId="7240A70F"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Noch een drempel, noch geen drempel </w:t>
            </w:r>
          </w:p>
        </w:tc>
        <w:tc>
          <w:tcPr>
            <w:tcW w:w="1276" w:type="dxa"/>
            <w:shd w:val="clear" w:color="auto" w:fill="EEECE9"/>
            <w:tcMar>
              <w:top w:w="150" w:type="dxa"/>
              <w:left w:w="150" w:type="dxa"/>
              <w:bottom w:w="150" w:type="dxa"/>
              <w:right w:w="150" w:type="dxa"/>
            </w:tcMar>
          </w:tcPr>
          <w:p w14:paraId="3555CC4E"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een drempel </w:t>
            </w:r>
          </w:p>
        </w:tc>
      </w:tr>
      <w:tr w:rsidR="008B5C85" w14:paraId="0642E490" w14:textId="77777777" w:rsidTr="00BE02C9">
        <w:tc>
          <w:tcPr>
            <w:tcW w:w="709" w:type="dxa"/>
            <w:shd w:val="clear" w:color="auto" w:fill="EEECE9"/>
            <w:tcMar>
              <w:top w:w="150" w:type="dxa"/>
              <w:left w:w="150" w:type="dxa"/>
              <w:bottom w:w="150" w:type="dxa"/>
              <w:right w:w="150" w:type="dxa"/>
            </w:tcMar>
          </w:tcPr>
          <w:p w14:paraId="04C04F06"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18 </w:t>
            </w:r>
          </w:p>
        </w:tc>
        <w:tc>
          <w:tcPr>
            <w:tcW w:w="5954" w:type="dxa"/>
            <w:tcMar>
              <w:top w:w="150" w:type="dxa"/>
              <w:left w:w="150" w:type="dxa"/>
              <w:bottom w:w="150" w:type="dxa"/>
              <w:right w:w="150" w:type="dxa"/>
            </w:tcMar>
          </w:tcPr>
          <w:p w14:paraId="60A43A85" w14:textId="77777777" w:rsidR="008B5C85" w:rsidRDefault="00E81DD5" w:rsidP="00503F64">
            <w:pPr>
              <w:spacing w:after="0" w:line="0" w:lineRule="atLeast"/>
            </w:pPr>
            <w:r>
              <w:rPr>
                <w:rFonts w:ascii="Public Sans" w:eastAsia="Public Sans" w:hAnsi="Public Sans" w:cs="Public Sans"/>
                <w:color w:val="000000"/>
              </w:rPr>
              <w:t xml:space="preserve">Weinig begeleiding om activiteiten op te zetten (in de klas of op school)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1765FA01"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3E34AB3D"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059A29D1"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5E8CE409" w14:textId="77777777" w:rsidTr="00BE02C9">
        <w:tc>
          <w:tcPr>
            <w:tcW w:w="709" w:type="dxa"/>
            <w:shd w:val="clear" w:color="auto" w:fill="EEECE9"/>
            <w:tcMar>
              <w:top w:w="150" w:type="dxa"/>
              <w:left w:w="150" w:type="dxa"/>
              <w:bottom w:w="150" w:type="dxa"/>
              <w:right w:w="150" w:type="dxa"/>
            </w:tcMar>
          </w:tcPr>
          <w:p w14:paraId="4F470D2D"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19 </w:t>
            </w:r>
          </w:p>
        </w:tc>
        <w:tc>
          <w:tcPr>
            <w:tcW w:w="5954" w:type="dxa"/>
            <w:tcMar>
              <w:top w:w="150" w:type="dxa"/>
              <w:left w:w="150" w:type="dxa"/>
              <w:bottom w:w="150" w:type="dxa"/>
              <w:right w:w="150" w:type="dxa"/>
            </w:tcMar>
          </w:tcPr>
          <w:p w14:paraId="73D15F45"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r>
              <w:rPr>
                <w:rFonts w:ascii="Public Sans" w:eastAsia="Public Sans" w:hAnsi="Public Sans" w:cs="Public Sans"/>
                <w:color w:val="000000"/>
              </w:rPr>
              <w:t xml:space="preserve">Geen training hebben gekregen om activiteiten rond burgerschapseducatie op te zetten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4240D7CC"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4CA37F28"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3751F766"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690A240E" w14:textId="77777777" w:rsidTr="00BE02C9">
        <w:tc>
          <w:tcPr>
            <w:tcW w:w="709" w:type="dxa"/>
            <w:shd w:val="clear" w:color="auto" w:fill="EEECE9"/>
            <w:tcMar>
              <w:top w:w="150" w:type="dxa"/>
              <w:left w:w="150" w:type="dxa"/>
              <w:bottom w:w="150" w:type="dxa"/>
              <w:right w:w="150" w:type="dxa"/>
            </w:tcMar>
          </w:tcPr>
          <w:p w14:paraId="5E152142"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20 </w:t>
            </w:r>
          </w:p>
        </w:tc>
        <w:tc>
          <w:tcPr>
            <w:tcW w:w="5954" w:type="dxa"/>
            <w:tcMar>
              <w:top w:w="150" w:type="dxa"/>
              <w:left w:w="150" w:type="dxa"/>
              <w:bottom w:w="150" w:type="dxa"/>
              <w:right w:w="150" w:type="dxa"/>
            </w:tcMar>
          </w:tcPr>
          <w:p w14:paraId="6BA9C1B5" w14:textId="77777777" w:rsidR="008B5C85" w:rsidRDefault="00E81DD5" w:rsidP="00503F64">
            <w:pPr>
              <w:spacing w:after="0" w:line="0" w:lineRule="atLeast"/>
            </w:pPr>
            <w:r>
              <w:rPr>
                <w:rFonts w:ascii="Public Sans" w:eastAsia="Public Sans" w:hAnsi="Public Sans" w:cs="Public Sans"/>
                <w:color w:val="000000"/>
              </w:rPr>
              <w:t xml:space="preserve">Weerstand van collega’s ervaren in tegenstelling tot andere </w:t>
            </w:r>
            <w:proofErr w:type="spellStart"/>
            <w:r>
              <w:rPr>
                <w:rFonts w:ascii="Public Sans" w:eastAsia="Public Sans" w:hAnsi="Public Sans" w:cs="Public Sans"/>
                <w:color w:val="000000"/>
              </w:rPr>
              <w:t>vakinhouden</w:t>
            </w:r>
            <w:proofErr w:type="spellEnd"/>
            <w:r>
              <w:rPr>
                <w:rFonts w:ascii="Public Sans" w:eastAsia="Public Sans" w:hAnsi="Public Sans" w:cs="Public Sans"/>
                <w:color w:val="000000"/>
              </w:rPr>
              <w:t xml:space="preserve"> </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6A7929B3"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45419610"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0026BC15"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110C5039" w14:textId="77777777" w:rsidTr="00BE02C9">
        <w:tc>
          <w:tcPr>
            <w:tcW w:w="709" w:type="dxa"/>
            <w:shd w:val="clear" w:color="auto" w:fill="EEECE9"/>
            <w:tcMar>
              <w:top w:w="150" w:type="dxa"/>
              <w:left w:w="150" w:type="dxa"/>
              <w:bottom w:w="150" w:type="dxa"/>
              <w:right w:w="150" w:type="dxa"/>
            </w:tcMar>
          </w:tcPr>
          <w:p w14:paraId="4516104B"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21 </w:t>
            </w:r>
          </w:p>
        </w:tc>
        <w:tc>
          <w:tcPr>
            <w:tcW w:w="5954" w:type="dxa"/>
            <w:tcMar>
              <w:top w:w="150" w:type="dxa"/>
              <w:left w:w="150" w:type="dxa"/>
              <w:bottom w:w="150" w:type="dxa"/>
              <w:right w:w="150" w:type="dxa"/>
            </w:tcMar>
          </w:tcPr>
          <w:p w14:paraId="7A7BE1FD" w14:textId="77777777" w:rsidR="008B5C85" w:rsidRDefault="00E81DD5" w:rsidP="00503F64">
            <w:pPr>
              <w:spacing w:after="0" w:line="0" w:lineRule="atLeast"/>
            </w:pPr>
            <w:r>
              <w:rPr>
                <w:rFonts w:ascii="Public Sans" w:eastAsia="Public Sans" w:hAnsi="Public Sans" w:cs="Public Sans"/>
                <w:color w:val="000000"/>
              </w:rPr>
              <w:t>De betrokkenheid van ouders missen</w:t>
            </w: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7D999174"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076E1ABC"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2604610F"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3704C8F6" w14:textId="77777777" w:rsidTr="00BE02C9">
        <w:tc>
          <w:tcPr>
            <w:tcW w:w="709" w:type="dxa"/>
            <w:shd w:val="clear" w:color="auto" w:fill="EEECE9"/>
            <w:tcMar>
              <w:top w:w="150" w:type="dxa"/>
              <w:left w:w="150" w:type="dxa"/>
              <w:bottom w:w="150" w:type="dxa"/>
              <w:right w:w="150" w:type="dxa"/>
            </w:tcMar>
          </w:tcPr>
          <w:p w14:paraId="206E5108"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22 </w:t>
            </w:r>
          </w:p>
        </w:tc>
        <w:tc>
          <w:tcPr>
            <w:tcW w:w="5954" w:type="dxa"/>
            <w:tcMar>
              <w:top w:w="150" w:type="dxa"/>
              <w:left w:w="150" w:type="dxa"/>
              <w:bottom w:w="150" w:type="dxa"/>
              <w:right w:w="150" w:type="dxa"/>
            </w:tcMar>
          </w:tcPr>
          <w:p w14:paraId="167EE404" w14:textId="77777777" w:rsidR="008B5C85" w:rsidRDefault="00E81DD5" w:rsidP="00503F64">
            <w:pPr>
              <w:spacing w:after="0" w:line="0" w:lineRule="atLeast"/>
              <w:rPr>
                <w:rFonts w:ascii="Public Sans" w:eastAsia="Public Sans" w:hAnsi="Public Sans" w:cs="Public Sans"/>
                <w:color w:val="000000"/>
                <w:sz w:val="24"/>
                <w:szCs w:val="24"/>
              </w:rPr>
            </w:pPr>
            <w:r>
              <w:rPr>
                <w:rFonts w:ascii="Public Sans" w:eastAsia="Public Sans" w:hAnsi="Public Sans" w:cs="Public Sans"/>
                <w:color w:val="000000"/>
              </w:rPr>
              <w:t>Negatieve feedback krijgen van ouders</w:t>
            </w:r>
            <w:r>
              <w:rPr>
                <w:rFonts w:ascii="Public Sans" w:eastAsia="Public Sans" w:hAnsi="Public Sans" w:cs="Public Sans"/>
                <w:color w:val="000000"/>
                <w:sz w:val="24"/>
                <w:szCs w:val="24"/>
              </w:rPr>
              <w:t xml:space="preserve"> </w:t>
            </w:r>
          </w:p>
          <w:p w14:paraId="5C649A94" w14:textId="77777777" w:rsidR="00503F64" w:rsidRDefault="00503F64" w:rsidP="00503F64">
            <w:pPr>
              <w:spacing w:after="0" w:line="0" w:lineRule="atLeast"/>
              <w:rPr>
                <w:rFonts w:ascii="Public Sans" w:eastAsia="Public Sans" w:hAnsi="Public Sans" w:cs="Public Sans"/>
                <w:color w:val="000000"/>
                <w:sz w:val="24"/>
                <w:szCs w:val="24"/>
              </w:rPr>
            </w:pPr>
          </w:p>
          <w:p w14:paraId="649B92AE" w14:textId="77777777" w:rsidR="00503F64" w:rsidRDefault="00503F64" w:rsidP="00503F64">
            <w:pPr>
              <w:spacing w:after="0" w:line="0" w:lineRule="atLeast"/>
              <w:rPr>
                <w:rFonts w:ascii="Public Sans" w:eastAsia="Public Sans" w:hAnsi="Public Sans" w:cs="Public Sans"/>
                <w:color w:val="000000"/>
                <w:sz w:val="24"/>
                <w:szCs w:val="24"/>
              </w:rPr>
            </w:pPr>
          </w:p>
          <w:p w14:paraId="095E5C39" w14:textId="77777777" w:rsidR="00503F64" w:rsidRDefault="00503F64" w:rsidP="00503F64">
            <w:pPr>
              <w:spacing w:after="0" w:line="0" w:lineRule="atLeast"/>
              <w:rPr>
                <w:rFonts w:ascii="Public Sans" w:eastAsia="Public Sans" w:hAnsi="Public Sans" w:cs="Public Sans"/>
                <w:color w:val="000000"/>
                <w:sz w:val="24"/>
                <w:szCs w:val="24"/>
              </w:rPr>
            </w:pPr>
          </w:p>
          <w:p w14:paraId="43276DD5" w14:textId="77777777" w:rsidR="00503F64" w:rsidRDefault="00503F64" w:rsidP="00503F64">
            <w:pPr>
              <w:spacing w:after="0" w:line="0" w:lineRule="atLeast"/>
            </w:pPr>
          </w:p>
        </w:tc>
        <w:tc>
          <w:tcPr>
            <w:tcW w:w="1276" w:type="dxa"/>
            <w:tcMar>
              <w:top w:w="150" w:type="dxa"/>
              <w:left w:w="150" w:type="dxa"/>
              <w:bottom w:w="150" w:type="dxa"/>
              <w:right w:w="150" w:type="dxa"/>
            </w:tcMar>
          </w:tcPr>
          <w:p w14:paraId="5AAD5A9F"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477A6239"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3D170417"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59E83F33" w14:textId="77777777" w:rsidTr="00BE02C9">
        <w:tc>
          <w:tcPr>
            <w:tcW w:w="709" w:type="dxa"/>
            <w:shd w:val="clear" w:color="auto" w:fill="F7C326"/>
            <w:tcMar>
              <w:top w:w="150" w:type="dxa"/>
              <w:left w:w="150" w:type="dxa"/>
              <w:bottom w:w="150" w:type="dxa"/>
              <w:right w:w="150" w:type="dxa"/>
            </w:tcMar>
          </w:tcPr>
          <w:p w14:paraId="4D9E60B4"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lastRenderedPageBreak/>
              <w:t xml:space="preserve">E. </w:t>
            </w:r>
          </w:p>
        </w:tc>
        <w:tc>
          <w:tcPr>
            <w:tcW w:w="5954" w:type="dxa"/>
            <w:shd w:val="clear" w:color="auto" w:fill="F7C326"/>
            <w:tcMar>
              <w:top w:w="150" w:type="dxa"/>
              <w:left w:w="150" w:type="dxa"/>
              <w:bottom w:w="150" w:type="dxa"/>
              <w:right w:w="150" w:type="dxa"/>
            </w:tcMar>
          </w:tcPr>
          <w:p w14:paraId="4FF0C357"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Betrokkenheid van de leerlingen </w:t>
            </w:r>
          </w:p>
        </w:tc>
        <w:tc>
          <w:tcPr>
            <w:tcW w:w="1276" w:type="dxa"/>
            <w:shd w:val="clear" w:color="auto" w:fill="EEECE9"/>
            <w:tcMar>
              <w:top w:w="150" w:type="dxa"/>
              <w:left w:w="150" w:type="dxa"/>
              <w:bottom w:w="150" w:type="dxa"/>
              <w:right w:w="150" w:type="dxa"/>
            </w:tcMar>
          </w:tcPr>
          <w:p w14:paraId="6282B44C"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geen drempel </w:t>
            </w:r>
          </w:p>
        </w:tc>
        <w:tc>
          <w:tcPr>
            <w:tcW w:w="1417" w:type="dxa"/>
            <w:shd w:val="clear" w:color="auto" w:fill="EEECE9"/>
            <w:tcMar>
              <w:top w:w="150" w:type="dxa"/>
              <w:left w:w="150" w:type="dxa"/>
              <w:bottom w:w="150" w:type="dxa"/>
              <w:right w:w="150" w:type="dxa"/>
            </w:tcMar>
          </w:tcPr>
          <w:p w14:paraId="4B4BC3B1"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Noch een drempel, noch geen drempel </w:t>
            </w:r>
          </w:p>
        </w:tc>
        <w:tc>
          <w:tcPr>
            <w:tcW w:w="1276" w:type="dxa"/>
            <w:shd w:val="clear" w:color="auto" w:fill="EEECE9"/>
            <w:tcMar>
              <w:top w:w="150" w:type="dxa"/>
              <w:left w:w="150" w:type="dxa"/>
              <w:bottom w:w="150" w:type="dxa"/>
              <w:right w:w="150" w:type="dxa"/>
            </w:tcMar>
          </w:tcPr>
          <w:p w14:paraId="349F2F59"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een drempel </w:t>
            </w:r>
          </w:p>
        </w:tc>
      </w:tr>
      <w:tr w:rsidR="008B5C85" w14:paraId="24A58F5C" w14:textId="77777777" w:rsidTr="00BE02C9">
        <w:tc>
          <w:tcPr>
            <w:tcW w:w="709" w:type="dxa"/>
            <w:shd w:val="clear" w:color="auto" w:fill="EEECE9"/>
            <w:tcMar>
              <w:top w:w="150" w:type="dxa"/>
              <w:left w:w="150" w:type="dxa"/>
              <w:bottom w:w="150" w:type="dxa"/>
              <w:right w:w="150" w:type="dxa"/>
            </w:tcMar>
          </w:tcPr>
          <w:p w14:paraId="3DCD6783"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23 </w:t>
            </w:r>
          </w:p>
        </w:tc>
        <w:tc>
          <w:tcPr>
            <w:tcW w:w="5954" w:type="dxa"/>
            <w:tcMar>
              <w:top w:w="150" w:type="dxa"/>
              <w:left w:w="150" w:type="dxa"/>
              <w:bottom w:w="150" w:type="dxa"/>
              <w:right w:w="150" w:type="dxa"/>
            </w:tcMar>
          </w:tcPr>
          <w:p w14:paraId="0C08DA38" w14:textId="77777777" w:rsidR="008B5C85" w:rsidRDefault="00E81DD5" w:rsidP="00503F64">
            <w:pPr>
              <w:spacing w:after="0" w:line="0" w:lineRule="atLeast"/>
            </w:pPr>
            <w:r>
              <w:rPr>
                <w:rFonts w:ascii="Public Sans" w:eastAsia="Public Sans" w:hAnsi="Public Sans" w:cs="Public Sans"/>
                <w:color w:val="000000"/>
              </w:rPr>
              <w:t xml:space="preserve">Moeilijkheden ervaren om de betrokkenheid van de leerlingen hoog te houden  </w:t>
            </w:r>
          </w:p>
        </w:tc>
        <w:tc>
          <w:tcPr>
            <w:tcW w:w="1276" w:type="dxa"/>
            <w:tcMar>
              <w:top w:w="150" w:type="dxa"/>
              <w:left w:w="150" w:type="dxa"/>
              <w:bottom w:w="150" w:type="dxa"/>
              <w:right w:w="150" w:type="dxa"/>
            </w:tcMar>
          </w:tcPr>
          <w:p w14:paraId="4AA850B6"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362D4310"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01729AB4"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77B9D731" w14:textId="77777777" w:rsidTr="00BE02C9">
        <w:tc>
          <w:tcPr>
            <w:tcW w:w="709" w:type="dxa"/>
            <w:shd w:val="clear" w:color="auto" w:fill="EEECE9"/>
            <w:tcMar>
              <w:top w:w="150" w:type="dxa"/>
              <w:left w:w="150" w:type="dxa"/>
              <w:bottom w:w="150" w:type="dxa"/>
              <w:right w:w="150" w:type="dxa"/>
            </w:tcMar>
          </w:tcPr>
          <w:p w14:paraId="7E797717"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24 </w:t>
            </w:r>
          </w:p>
        </w:tc>
        <w:tc>
          <w:tcPr>
            <w:tcW w:w="5954" w:type="dxa"/>
            <w:tcMar>
              <w:top w:w="150" w:type="dxa"/>
              <w:left w:w="150" w:type="dxa"/>
              <w:bottom w:w="150" w:type="dxa"/>
              <w:right w:w="150" w:type="dxa"/>
            </w:tcMar>
          </w:tcPr>
          <w:p w14:paraId="14DA9B51" w14:textId="77777777" w:rsidR="008B5C85" w:rsidRDefault="00E81DD5" w:rsidP="00503F64">
            <w:pPr>
              <w:spacing w:after="0" w:line="0" w:lineRule="atLeast"/>
            </w:pPr>
            <w:r>
              <w:rPr>
                <w:rFonts w:ascii="Public Sans" w:eastAsia="Public Sans" w:hAnsi="Public Sans" w:cs="Public Sans"/>
                <w:color w:val="000000"/>
              </w:rPr>
              <w:t xml:space="preserve">Ervaren dat onderwerpen rond burgerschapseducatie ver afstaan van de leefwereld van de leerlingen </w:t>
            </w:r>
          </w:p>
        </w:tc>
        <w:tc>
          <w:tcPr>
            <w:tcW w:w="1276" w:type="dxa"/>
            <w:tcMar>
              <w:top w:w="150" w:type="dxa"/>
              <w:left w:w="150" w:type="dxa"/>
              <w:bottom w:w="150" w:type="dxa"/>
              <w:right w:w="150" w:type="dxa"/>
            </w:tcMar>
          </w:tcPr>
          <w:p w14:paraId="21852827"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0C621CB7"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2AF442F7"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5232CC19" w14:textId="77777777" w:rsidTr="00BE02C9">
        <w:tc>
          <w:tcPr>
            <w:tcW w:w="709" w:type="dxa"/>
            <w:shd w:val="clear" w:color="auto" w:fill="EEECE9"/>
            <w:tcMar>
              <w:top w:w="150" w:type="dxa"/>
              <w:left w:w="150" w:type="dxa"/>
              <w:bottom w:w="150" w:type="dxa"/>
              <w:right w:w="150" w:type="dxa"/>
            </w:tcMar>
          </w:tcPr>
          <w:p w14:paraId="2F816E5C"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25 </w:t>
            </w:r>
          </w:p>
        </w:tc>
        <w:tc>
          <w:tcPr>
            <w:tcW w:w="5954" w:type="dxa"/>
            <w:tcMar>
              <w:top w:w="150" w:type="dxa"/>
              <w:left w:w="150" w:type="dxa"/>
              <w:bottom w:w="150" w:type="dxa"/>
              <w:right w:w="150" w:type="dxa"/>
            </w:tcMar>
          </w:tcPr>
          <w:p w14:paraId="13738722" w14:textId="77777777" w:rsidR="008B5C85" w:rsidRDefault="00E81DD5" w:rsidP="00503F64">
            <w:pPr>
              <w:spacing w:after="0" w:line="0" w:lineRule="atLeast"/>
            </w:pPr>
            <w:r>
              <w:rPr>
                <w:rFonts w:ascii="Public Sans" w:eastAsia="Public Sans" w:hAnsi="Public Sans" w:cs="Public Sans"/>
                <w:color w:val="000000"/>
              </w:rPr>
              <w:t xml:space="preserve">Gedragsproblemen bij leerlingen of weerstand van leerlingen ervaren  </w:t>
            </w:r>
          </w:p>
        </w:tc>
        <w:tc>
          <w:tcPr>
            <w:tcW w:w="1276" w:type="dxa"/>
            <w:tcMar>
              <w:top w:w="150" w:type="dxa"/>
              <w:left w:w="150" w:type="dxa"/>
              <w:bottom w:w="150" w:type="dxa"/>
              <w:right w:w="150" w:type="dxa"/>
            </w:tcMar>
          </w:tcPr>
          <w:p w14:paraId="5213D04F"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5D2B3FF0"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5F40C0D6"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26369944" w14:textId="77777777" w:rsidTr="00BE02C9">
        <w:tc>
          <w:tcPr>
            <w:tcW w:w="709" w:type="dxa"/>
            <w:shd w:val="clear" w:color="auto" w:fill="F7C326"/>
            <w:tcMar>
              <w:top w:w="150" w:type="dxa"/>
              <w:left w:w="150" w:type="dxa"/>
              <w:bottom w:w="150" w:type="dxa"/>
              <w:right w:w="150" w:type="dxa"/>
            </w:tcMar>
          </w:tcPr>
          <w:p w14:paraId="01CCCCAD"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F. </w:t>
            </w:r>
          </w:p>
        </w:tc>
        <w:tc>
          <w:tcPr>
            <w:tcW w:w="5954" w:type="dxa"/>
            <w:shd w:val="clear" w:color="auto" w:fill="F7C326"/>
            <w:tcMar>
              <w:top w:w="150" w:type="dxa"/>
              <w:left w:w="150" w:type="dxa"/>
              <w:bottom w:w="150" w:type="dxa"/>
              <w:right w:w="150" w:type="dxa"/>
            </w:tcMar>
          </w:tcPr>
          <w:p w14:paraId="28D4CA69"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30"/>
                <w:sz w:val="24"/>
                <w:szCs w:val="24"/>
              </w:rPr>
              <w:t xml:space="preserve">Controle </w:t>
            </w:r>
          </w:p>
        </w:tc>
        <w:tc>
          <w:tcPr>
            <w:tcW w:w="1276" w:type="dxa"/>
            <w:shd w:val="clear" w:color="auto" w:fill="EEECE9"/>
            <w:tcMar>
              <w:top w:w="150" w:type="dxa"/>
              <w:left w:w="150" w:type="dxa"/>
              <w:bottom w:w="150" w:type="dxa"/>
              <w:right w:w="150" w:type="dxa"/>
            </w:tcMar>
          </w:tcPr>
          <w:p w14:paraId="0665F584"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geen drempel </w:t>
            </w:r>
          </w:p>
        </w:tc>
        <w:tc>
          <w:tcPr>
            <w:tcW w:w="1417" w:type="dxa"/>
            <w:shd w:val="clear" w:color="auto" w:fill="EEECE9"/>
            <w:tcMar>
              <w:top w:w="150" w:type="dxa"/>
              <w:left w:w="150" w:type="dxa"/>
              <w:bottom w:w="150" w:type="dxa"/>
              <w:right w:w="150" w:type="dxa"/>
            </w:tcMar>
          </w:tcPr>
          <w:p w14:paraId="10888B7E"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Noch een drempel, noch geen drempel </w:t>
            </w:r>
          </w:p>
        </w:tc>
        <w:tc>
          <w:tcPr>
            <w:tcW w:w="1276" w:type="dxa"/>
            <w:shd w:val="clear" w:color="auto" w:fill="EEECE9"/>
            <w:tcMar>
              <w:top w:w="150" w:type="dxa"/>
              <w:left w:w="150" w:type="dxa"/>
              <w:bottom w:w="150" w:type="dxa"/>
              <w:right w:w="150" w:type="dxa"/>
            </w:tcMar>
          </w:tcPr>
          <w:p w14:paraId="615C1FA3"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3"/>
                <w:sz w:val="18"/>
                <w:szCs w:val="18"/>
              </w:rPr>
              <w:t xml:space="preserve">Eerder een drempel </w:t>
            </w:r>
          </w:p>
        </w:tc>
      </w:tr>
      <w:tr w:rsidR="008B5C85" w14:paraId="320C42F8" w14:textId="77777777" w:rsidTr="00BE02C9">
        <w:trPr>
          <w:trHeight w:val="774"/>
        </w:trPr>
        <w:tc>
          <w:tcPr>
            <w:tcW w:w="709" w:type="dxa"/>
            <w:shd w:val="clear" w:color="auto" w:fill="EEECE9"/>
            <w:tcMar>
              <w:top w:w="150" w:type="dxa"/>
              <w:left w:w="150" w:type="dxa"/>
              <w:bottom w:w="150" w:type="dxa"/>
              <w:right w:w="150" w:type="dxa"/>
            </w:tcMar>
          </w:tcPr>
          <w:p w14:paraId="17A29282"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26 </w:t>
            </w:r>
          </w:p>
        </w:tc>
        <w:tc>
          <w:tcPr>
            <w:tcW w:w="5954" w:type="dxa"/>
            <w:tcMar>
              <w:top w:w="150" w:type="dxa"/>
              <w:left w:w="150" w:type="dxa"/>
              <w:bottom w:w="150" w:type="dxa"/>
              <w:right w:w="150" w:type="dxa"/>
            </w:tcMar>
          </w:tcPr>
          <w:p w14:paraId="52DB3FAB" w14:textId="77777777" w:rsidR="008B5C85" w:rsidRDefault="00E81DD5" w:rsidP="00503F64">
            <w:pPr>
              <w:spacing w:after="0" w:line="0" w:lineRule="atLeast"/>
            </w:pPr>
            <w:r>
              <w:rPr>
                <w:rFonts w:ascii="Public Sans" w:eastAsia="Public Sans" w:hAnsi="Public Sans" w:cs="Public Sans"/>
                <w:color w:val="000000"/>
              </w:rPr>
              <w:t xml:space="preserve">Controle missen, niet weten waar de activiteit zal toe leiden of waar ze zal landen  </w:t>
            </w:r>
          </w:p>
        </w:tc>
        <w:tc>
          <w:tcPr>
            <w:tcW w:w="1276" w:type="dxa"/>
            <w:tcMar>
              <w:top w:w="150" w:type="dxa"/>
              <w:left w:w="150" w:type="dxa"/>
              <w:bottom w:w="150" w:type="dxa"/>
              <w:right w:w="150" w:type="dxa"/>
            </w:tcMar>
          </w:tcPr>
          <w:p w14:paraId="40267709"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1EB16E09"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17D719FA"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r w:rsidR="008B5C85" w14:paraId="722E2820" w14:textId="77777777" w:rsidTr="00BE02C9">
        <w:tc>
          <w:tcPr>
            <w:tcW w:w="709" w:type="dxa"/>
            <w:shd w:val="clear" w:color="auto" w:fill="EEECE9"/>
            <w:tcMar>
              <w:top w:w="150" w:type="dxa"/>
              <w:left w:w="150" w:type="dxa"/>
              <w:bottom w:w="150" w:type="dxa"/>
              <w:right w:w="150" w:type="dxa"/>
            </w:tcMar>
          </w:tcPr>
          <w:p w14:paraId="1B71F1F2" w14:textId="77777777" w:rsidR="008B5C85" w:rsidRDefault="00E81DD5" w:rsidP="00503F64">
            <w:pPr>
              <w:spacing w:after="0" w:line="0" w:lineRule="atLeast"/>
              <w:jc w:val="center"/>
            </w:pPr>
            <w:r>
              <w:rPr>
                <w:rFonts w:ascii="Public Sans Bold" w:eastAsia="Public Sans Bold" w:hAnsi="Public Sans Bold" w:cs="Public Sans Bold"/>
                <w:b/>
                <w:bCs/>
                <w:color w:val="000000"/>
                <w:spacing w:val="28"/>
              </w:rPr>
              <w:t xml:space="preserve">27 </w:t>
            </w:r>
          </w:p>
        </w:tc>
        <w:tc>
          <w:tcPr>
            <w:tcW w:w="5954" w:type="dxa"/>
            <w:tcMar>
              <w:top w:w="150" w:type="dxa"/>
              <w:left w:w="150" w:type="dxa"/>
              <w:bottom w:w="150" w:type="dxa"/>
              <w:right w:w="150" w:type="dxa"/>
            </w:tcMar>
          </w:tcPr>
          <w:p w14:paraId="7D5BA02F" w14:textId="77777777" w:rsidR="008B5C85" w:rsidRDefault="00E81DD5" w:rsidP="00503F64">
            <w:pPr>
              <w:spacing w:after="0" w:line="0" w:lineRule="atLeast"/>
            </w:pPr>
            <w:r>
              <w:rPr>
                <w:rFonts w:ascii="Public Sans" w:eastAsia="Public Sans" w:hAnsi="Public Sans" w:cs="Public Sans"/>
                <w:color w:val="000000"/>
              </w:rPr>
              <w:t xml:space="preserve">Moeilijkheden ervaren om burgerschapscompetenties te evalueren  </w:t>
            </w:r>
          </w:p>
        </w:tc>
        <w:tc>
          <w:tcPr>
            <w:tcW w:w="1276" w:type="dxa"/>
            <w:tcMar>
              <w:top w:w="150" w:type="dxa"/>
              <w:left w:w="150" w:type="dxa"/>
              <w:bottom w:w="150" w:type="dxa"/>
              <w:right w:w="150" w:type="dxa"/>
            </w:tcMar>
          </w:tcPr>
          <w:p w14:paraId="3F1D3205"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417" w:type="dxa"/>
            <w:tcMar>
              <w:top w:w="150" w:type="dxa"/>
              <w:left w:w="150" w:type="dxa"/>
              <w:bottom w:w="150" w:type="dxa"/>
              <w:right w:w="150" w:type="dxa"/>
            </w:tcMar>
          </w:tcPr>
          <w:p w14:paraId="5E14C8E6"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c>
          <w:tcPr>
            <w:tcW w:w="1276" w:type="dxa"/>
            <w:tcMar>
              <w:top w:w="150" w:type="dxa"/>
              <w:left w:w="150" w:type="dxa"/>
              <w:bottom w:w="150" w:type="dxa"/>
              <w:right w:w="150" w:type="dxa"/>
            </w:tcMar>
          </w:tcPr>
          <w:p w14:paraId="5E6C0CA6" w14:textId="77777777" w:rsidR="008B5C85" w:rsidRDefault="00E81DD5" w:rsidP="00503F64">
            <w:pPr>
              <w:spacing w:after="0" w:line="0" w:lineRule="atLeast"/>
            </w:pPr>
            <w:r>
              <w:rPr>
                <w:rFonts w:ascii="Public Sans" w:eastAsia="Public Sans" w:hAnsi="Public Sans" w:cs="Public Sans"/>
                <w:color w:val="000000"/>
                <w:sz w:val="24"/>
                <w:szCs w:val="24"/>
              </w:rPr>
              <w:t xml:space="preserve"> </w:t>
            </w:r>
          </w:p>
        </w:tc>
      </w:tr>
    </w:tbl>
    <w:p w14:paraId="22FB86D6" w14:textId="6C995255" w:rsidR="008B5C85" w:rsidRDefault="00E81DD5">
      <w:pPr>
        <w:spacing w:before="120" w:after="120" w:line="336" w:lineRule="auto"/>
        <w:rPr>
          <w:rFonts w:ascii="Montserrat Bold" w:eastAsia="Montserrat Bold" w:hAnsi="Montserrat Bold" w:cs="Montserrat Bold"/>
          <w:b/>
          <w:bCs/>
          <w:color w:val="000000"/>
          <w:sz w:val="24"/>
          <w:szCs w:val="24"/>
        </w:rPr>
      </w:pPr>
      <w:r>
        <w:rPr>
          <w:rFonts w:ascii="Montserrat Bold" w:eastAsia="Montserrat Bold" w:hAnsi="Montserrat Bold" w:cs="Montserrat Bold"/>
          <w:b/>
          <w:bCs/>
          <w:color w:val="000000"/>
          <w:sz w:val="24"/>
          <w:szCs w:val="24"/>
        </w:rPr>
        <w:t xml:space="preserve"> </w:t>
      </w:r>
    </w:p>
    <w:p w14:paraId="3E7CEF4D" w14:textId="77777777" w:rsidR="00BE02C9" w:rsidRDefault="00BE02C9">
      <w:pPr>
        <w:spacing w:before="120" w:after="120" w:line="336" w:lineRule="auto"/>
        <w:rPr>
          <w:rFonts w:ascii="Montserrat Bold" w:eastAsia="Montserrat Bold" w:hAnsi="Montserrat Bold" w:cs="Montserrat Bold"/>
          <w:b/>
          <w:bCs/>
          <w:color w:val="000000"/>
          <w:sz w:val="24"/>
          <w:szCs w:val="24"/>
        </w:rPr>
      </w:pPr>
    </w:p>
    <w:p w14:paraId="2E2AE7E9" w14:textId="77777777" w:rsidR="00BE02C9" w:rsidRDefault="00BE02C9">
      <w:pPr>
        <w:spacing w:before="120" w:after="120" w:line="336" w:lineRule="auto"/>
        <w:rPr>
          <w:rFonts w:ascii="Montserrat Bold" w:eastAsia="Montserrat Bold" w:hAnsi="Montserrat Bold" w:cs="Montserrat Bold"/>
          <w:b/>
          <w:bCs/>
          <w:color w:val="000000"/>
          <w:sz w:val="24"/>
          <w:szCs w:val="24"/>
        </w:rPr>
      </w:pPr>
    </w:p>
    <w:p w14:paraId="550319CA" w14:textId="77777777" w:rsidR="00BE02C9" w:rsidRDefault="00BE02C9">
      <w:pPr>
        <w:spacing w:before="120" w:after="120" w:line="336" w:lineRule="auto"/>
      </w:pPr>
    </w:p>
    <w:p w14:paraId="267082CE" w14:textId="77777777" w:rsidR="008B5C85" w:rsidRPr="00503F64" w:rsidRDefault="00E81DD5">
      <w:pPr>
        <w:spacing w:before="120" w:after="120" w:line="336" w:lineRule="auto"/>
        <w:rPr>
          <w:sz w:val="36"/>
          <w:szCs w:val="36"/>
        </w:rPr>
      </w:pPr>
      <w:r w:rsidRPr="00503F64">
        <w:rPr>
          <w:rFonts w:ascii="Corben Bold" w:eastAsia="Corben Bold" w:hAnsi="Corben Bold" w:cs="Corben Bold"/>
          <w:b/>
          <w:bCs/>
          <w:color w:val="000000"/>
          <w:sz w:val="36"/>
          <w:szCs w:val="36"/>
        </w:rPr>
        <w:t>Meer informatie</w:t>
      </w:r>
      <w:r w:rsidRPr="00503F64">
        <w:rPr>
          <w:rFonts w:ascii="Montserrat" w:eastAsia="Montserrat" w:hAnsi="Montserrat" w:cs="Montserrat"/>
          <w:color w:val="000000"/>
          <w:sz w:val="36"/>
          <w:szCs w:val="36"/>
        </w:rPr>
        <w:t xml:space="preserve"> </w:t>
      </w:r>
    </w:p>
    <w:p w14:paraId="4556E21E" w14:textId="77777777" w:rsidR="008B5C85" w:rsidRDefault="008B5C85">
      <w:pPr>
        <w:pBdr>
          <w:bottom w:val="single" w:sz="12" w:space="0" w:color="FFC595"/>
        </w:pBdr>
        <w:spacing w:before="120" w:after="120" w:line="0" w:lineRule="auto"/>
      </w:pPr>
    </w:p>
    <w:p w14:paraId="312D651A" w14:textId="7986BF2B" w:rsidR="008B5C85" w:rsidRDefault="00E81DD5">
      <w:pPr>
        <w:spacing w:before="120" w:after="120" w:line="336" w:lineRule="auto"/>
        <w:rPr>
          <w:rFonts w:ascii="DM Sans Bold" w:eastAsia="DM Sans Bold" w:hAnsi="DM Sans Bold" w:cs="DM Sans Bold"/>
          <w:b/>
          <w:bCs/>
          <w:color w:val="000000"/>
        </w:rPr>
      </w:pPr>
      <w:r>
        <w:rPr>
          <w:rFonts w:ascii="DM Sans" w:eastAsia="DM Sans" w:hAnsi="DM Sans" w:cs="DM Sans"/>
          <w:color w:val="000000"/>
        </w:rPr>
        <w:t xml:space="preserve">Voor meer informatie over burgerschapsparticipatie en hoe er mee aan de slag te gaan verwijzen we u graag door naar: </w:t>
      </w:r>
      <w:r>
        <w:rPr>
          <w:rFonts w:ascii="DM Sans" w:eastAsia="DM Sans" w:hAnsi="DM Sans" w:cs="DM Sans"/>
          <w:color w:val="000000"/>
        </w:rPr>
        <w:br/>
      </w:r>
      <w:r>
        <w:rPr>
          <w:rFonts w:ascii="DM Sans Bold" w:eastAsia="DM Sans Bold" w:hAnsi="DM Sans Bold" w:cs="DM Sans Bold"/>
          <w:b/>
          <w:bCs/>
          <w:color w:val="000000"/>
        </w:rPr>
        <w:t xml:space="preserve">www.burgerschapatschool.be  </w:t>
      </w:r>
    </w:p>
    <w:p w14:paraId="3C21C532" w14:textId="77777777" w:rsidR="00BE02C9" w:rsidRDefault="00BE02C9">
      <w:pPr>
        <w:spacing w:before="120" w:after="120" w:line="336" w:lineRule="auto"/>
      </w:pPr>
    </w:p>
    <w:p w14:paraId="633A1C63" w14:textId="49656235" w:rsidR="008B5C85" w:rsidRPr="00BE02C9" w:rsidRDefault="00E81DD5">
      <w:pPr>
        <w:spacing w:before="120" w:after="120" w:line="336" w:lineRule="auto"/>
        <w:rPr>
          <w:rFonts w:ascii="DM Sans" w:eastAsia="DM Sans" w:hAnsi="DM Sans" w:cs="DM Sans"/>
          <w:color w:val="000000"/>
        </w:rPr>
      </w:pPr>
      <w:r>
        <w:rPr>
          <w:rFonts w:ascii="DM Sans" w:eastAsia="DM Sans" w:hAnsi="DM Sans" w:cs="DM Sans"/>
          <w:color w:val="000000"/>
        </w:rPr>
        <w:t xml:space="preserve">Meer informatie en aanbevelingen om aan de slag te gaan met het </w:t>
      </w:r>
      <w:proofErr w:type="spellStart"/>
      <w:r>
        <w:rPr>
          <w:rFonts w:ascii="DM Sans" w:eastAsia="DM Sans" w:hAnsi="DM Sans" w:cs="DM Sans"/>
          <w:color w:val="000000"/>
        </w:rPr>
        <w:t>zelfrelfectie</w:t>
      </w:r>
      <w:proofErr w:type="spellEnd"/>
      <w:r>
        <w:rPr>
          <w:rFonts w:ascii="DM Sans" w:eastAsia="DM Sans" w:hAnsi="DM Sans" w:cs="DM Sans"/>
          <w:color w:val="000000"/>
        </w:rPr>
        <w:t>-instrument kan je vinden in het artikel:</w:t>
      </w:r>
      <w:r w:rsidR="00BE02C9">
        <w:rPr>
          <w:rFonts w:ascii="DM Sans" w:eastAsia="DM Sans" w:hAnsi="DM Sans" w:cs="DM Sans"/>
          <w:color w:val="000000"/>
        </w:rPr>
        <w:br/>
      </w:r>
      <w:r>
        <w:rPr>
          <w:rFonts w:ascii="DM Sans" w:eastAsia="DM Sans" w:hAnsi="DM Sans" w:cs="DM Sans"/>
          <w:color w:val="000000"/>
        </w:rPr>
        <w:t xml:space="preserve">Dejonckheere, P. en De Meyere, E. (2024). </w:t>
      </w:r>
      <w:r>
        <w:rPr>
          <w:rFonts w:ascii="DM Sans Bold" w:eastAsia="DM Sans Bold" w:hAnsi="DM Sans Bold" w:cs="DM Sans Bold"/>
          <w:b/>
          <w:bCs/>
          <w:color w:val="000000"/>
        </w:rPr>
        <w:t xml:space="preserve">Burgerschapsparticipatie in het onderwijs: een verkenning met een ontworpen reflectie-instrument. </w:t>
      </w:r>
      <w:r>
        <w:rPr>
          <w:rFonts w:ascii="DM Sans" w:eastAsia="DM Sans" w:hAnsi="DM Sans" w:cs="DM Sans"/>
          <w:color w:val="000000"/>
        </w:rPr>
        <w:t>School- en klaspraktijk</w:t>
      </w:r>
      <w:r w:rsidR="00BE02C9">
        <w:rPr>
          <w:rFonts w:ascii="DM Sans" w:eastAsia="DM Sans" w:hAnsi="DM Sans" w:cs="DM Sans"/>
          <w:color w:val="000000"/>
        </w:rPr>
        <w:t xml:space="preserve">. </w:t>
      </w:r>
      <w:r>
        <w:rPr>
          <w:rFonts w:ascii="DM Sans" w:eastAsia="DM Sans" w:hAnsi="DM Sans" w:cs="DM Sans"/>
          <w:color w:val="000000"/>
        </w:rPr>
        <w:t>(</w:t>
      </w:r>
      <w:proofErr w:type="spellStart"/>
      <w:r>
        <w:rPr>
          <w:rFonts w:ascii="DM Sans" w:eastAsia="DM Sans" w:hAnsi="DM Sans" w:cs="DM Sans"/>
          <w:color w:val="000000"/>
        </w:rPr>
        <w:t>submitted</w:t>
      </w:r>
      <w:proofErr w:type="spellEnd"/>
      <w:r>
        <w:rPr>
          <w:rFonts w:ascii="DM Sans" w:eastAsia="DM Sans" w:hAnsi="DM Sans" w:cs="DM Sans"/>
          <w:color w:val="000000"/>
        </w:rPr>
        <w:t xml:space="preserve">) </w:t>
      </w:r>
    </w:p>
    <w:sectPr w:rsidR="008B5C85" w:rsidRPr="00BE02C9">
      <w:pgSz w:w="11910" w:h="16845"/>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1464BDD-E511-4BE1-9039-82FF996E99B3}"/>
    <w:embedBold r:id="rId2" w:fontKey="{C388CAA0-D8E1-4619-BA0D-EEF4F3A467F3}"/>
  </w:font>
  <w:font w:name="Times New Roman">
    <w:panose1 w:val="02020603050405020304"/>
    <w:charset w:val="00"/>
    <w:family w:val="roman"/>
    <w:pitch w:val="variable"/>
    <w:sig w:usb0="E0002EFF" w:usb1="C000785B" w:usb2="00000009" w:usb3="00000000" w:csb0="000001FF" w:csb1="00000000"/>
  </w:font>
  <w:font w:name="Corben Bold">
    <w:altName w:val="Calibri"/>
    <w:charset w:val="00"/>
    <w:family w:val="auto"/>
    <w:pitch w:val="default"/>
    <w:embedRegular r:id="rId3" w:fontKey="{A7E665E3-E0CD-4475-B0E9-566A0297841E}"/>
    <w:embedBold r:id="rId4" w:fontKey="{C2897B65-154E-4187-94B6-EDFB281B0207}"/>
  </w:font>
  <w:font w:name="DM Sans Bold">
    <w:altName w:val="DM Sans"/>
    <w:charset w:val="00"/>
    <w:family w:val="auto"/>
    <w:pitch w:val="default"/>
    <w:embedRegular r:id="rId5" w:fontKey="{733A3A59-B915-4DF1-AD29-BD2598DCA064}"/>
    <w:embedBold r:id="rId6" w:fontKey="{C1712B7E-FD06-43D6-9171-7B84F7E569F1}"/>
  </w:font>
  <w:font w:name="Public Sans">
    <w:charset w:val="00"/>
    <w:family w:val="auto"/>
    <w:pitch w:val="default"/>
    <w:embedRegular r:id="rId7" w:fontKey="{BFBEBE8E-4D44-4C01-8D91-26C2E4763AD0}"/>
  </w:font>
  <w:font w:name="Public Sans Bold">
    <w:charset w:val="00"/>
    <w:family w:val="auto"/>
    <w:pitch w:val="default"/>
    <w:embedBold r:id="rId8" w:fontKey="{4AB2ABC6-ECB4-40B8-97F4-5B71A00371C2}"/>
  </w:font>
  <w:font w:name="Public Sans Italics">
    <w:charset w:val="00"/>
    <w:family w:val="auto"/>
    <w:pitch w:val="default"/>
    <w:embedItalic r:id="rId9" w:fontKey="{EB6FD6FE-A4E7-4E98-9C2E-2EBF6D3A4790}"/>
  </w:font>
  <w:font w:name="Montserrat Bold">
    <w:charset w:val="00"/>
    <w:family w:val="auto"/>
    <w:pitch w:val="default"/>
    <w:embedBold r:id="rId10" w:fontKey="{685A64B3-9887-49B5-AF90-E87742FA1894}"/>
  </w:font>
  <w:font w:name="Montserrat">
    <w:charset w:val="00"/>
    <w:family w:val="auto"/>
    <w:pitch w:val="variable"/>
    <w:sig w:usb0="2000020F" w:usb1="00000003" w:usb2="00000000" w:usb3="00000000" w:csb0="00000197" w:csb1="00000000"/>
    <w:embedRegular r:id="rId11" w:fontKey="{AEBE173D-F80F-4B89-A053-C0EAA8589BFB}"/>
  </w:font>
  <w:font w:name="DM Sans">
    <w:charset w:val="00"/>
    <w:family w:val="auto"/>
    <w:pitch w:val="variable"/>
    <w:sig w:usb0="8000002F" w:usb1="5000205B" w:usb2="00000000" w:usb3="00000000" w:csb0="00000093" w:csb1="00000000"/>
    <w:embedRegular r:id="rId12" w:fontKey="{6E934958-E70D-4735-B59C-EC6BF31C43DB}"/>
  </w:font>
  <w:font w:name="Calibri Light">
    <w:panose1 w:val="020F0302020204030204"/>
    <w:charset w:val="00"/>
    <w:family w:val="swiss"/>
    <w:pitch w:val="variable"/>
    <w:sig w:usb0="E4002EFF" w:usb1="C000247B" w:usb2="00000009" w:usb3="00000000" w:csb0="000001FF" w:csb1="00000000"/>
    <w:embedRegular r:id="rId13" w:fontKey="{D5DB2028-A9AA-467F-986E-2698D0DF3D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C85"/>
    <w:rsid w:val="002A4DA9"/>
    <w:rsid w:val="00503F64"/>
    <w:rsid w:val="0067503E"/>
    <w:rsid w:val="008B5C85"/>
    <w:rsid w:val="00BE02C9"/>
    <w:rsid w:val="00CF52FC"/>
    <w:rsid w:val="00E81DD5"/>
    <w:rsid w:val="00F75E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DF9E8"/>
  <w15:docId w15:val="{91966078-7A5C-46CD-8DC5-F5F601C96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727</Words>
  <Characters>4473</Characters>
  <Application>Microsoft Office Word</Application>
  <DocSecurity>0</DocSecurity>
  <Lines>319</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Elien De Meyere</cp:lastModifiedBy>
  <cp:revision>2</cp:revision>
  <dcterms:created xsi:type="dcterms:W3CDTF">2024-10-02T12:58:00Z</dcterms:created>
  <dcterms:modified xsi:type="dcterms:W3CDTF">2024-10-02T12:58:00Z</dcterms:modified>
</cp:coreProperties>
</file>